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E7" w:rsidRPr="00812B3C" w:rsidRDefault="00147085" w:rsidP="00147085">
      <w:pPr>
        <w:rPr>
          <w:lang w:val="ru-RU"/>
        </w:rPr>
      </w:pPr>
      <w:bookmarkStart w:id="0" w:name="_GoBack"/>
      <w:bookmarkEnd w:id="0"/>
      <w:r w:rsidRPr="00147085">
        <w:rPr>
          <w:lang w:val="ru-RU"/>
        </w:rPr>
        <w:t xml:space="preserve">                               </w:t>
      </w:r>
    </w:p>
    <w:p w:rsidR="00147085" w:rsidRPr="00147085" w:rsidRDefault="00147085" w:rsidP="0014708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7085">
        <w:rPr>
          <w:rFonts w:ascii="Times New Roman" w:hAnsi="Times New Roman" w:cs="Times New Roman"/>
          <w:b/>
          <w:sz w:val="28"/>
          <w:szCs w:val="28"/>
          <w:lang w:val="ru-RU"/>
        </w:rPr>
        <w:t>СОЦІАЛЬНО-ЕКОНОМІЧНІ СТРУКТУРИ НАСЕЛЕННЯ (геогр</w:t>
      </w:r>
      <w:r w:rsidRPr="00147085">
        <w:rPr>
          <w:rFonts w:ascii="Times New Roman" w:hAnsi="Times New Roman" w:cs="Times New Roman"/>
          <w:b/>
          <w:sz w:val="28"/>
          <w:szCs w:val="28"/>
          <w:lang w:val="uk-UA"/>
        </w:rPr>
        <w:t>афія</w:t>
      </w:r>
      <w:r w:rsidRPr="00147085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147085" w:rsidRPr="00147085" w:rsidRDefault="00147085" w:rsidP="001470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47085" w:rsidRPr="00147085" w:rsidRDefault="00147085" w:rsidP="0014708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47085">
        <w:rPr>
          <w:rFonts w:ascii="Times New Roman" w:hAnsi="Times New Roman" w:cs="Times New Roman"/>
          <w:sz w:val="24"/>
          <w:szCs w:val="24"/>
          <w:lang w:val="ru-RU"/>
        </w:rPr>
        <w:t xml:space="preserve">- За активністю населення поділяється на: активне та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47085">
        <w:rPr>
          <w:rFonts w:ascii="Times New Roman" w:hAnsi="Times New Roman" w:cs="Times New Roman"/>
          <w:sz w:val="24"/>
          <w:szCs w:val="24"/>
          <w:lang w:val="ru-RU"/>
        </w:rPr>
        <w:t>активне</w:t>
      </w:r>
    </w:p>
    <w:p w:rsidR="00147085" w:rsidRPr="00147085" w:rsidRDefault="00147085" w:rsidP="0014708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47085">
        <w:rPr>
          <w:rFonts w:ascii="Times New Roman" w:hAnsi="Times New Roman" w:cs="Times New Roman"/>
          <w:sz w:val="24"/>
          <w:szCs w:val="24"/>
          <w:lang w:val="ru-RU"/>
        </w:rPr>
        <w:t>- Найбільша частина населення Республіки Сербія закінчила середню школу, близько 49%</w:t>
      </w:r>
    </w:p>
    <w:p w:rsidR="00147085" w:rsidRPr="00147085" w:rsidRDefault="00147085" w:rsidP="0014708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47085">
        <w:rPr>
          <w:rFonts w:ascii="Times New Roman" w:hAnsi="Times New Roman" w:cs="Times New Roman"/>
          <w:sz w:val="24"/>
          <w:szCs w:val="24"/>
          <w:lang w:val="ru-RU"/>
        </w:rPr>
        <w:t>– Сербія – етнічно неоднорідна країна, де проживає велика кількість національних меншин</w:t>
      </w:r>
    </w:p>
    <w:p w:rsidR="00147085" w:rsidRPr="00147085" w:rsidRDefault="00147085" w:rsidP="0014708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47085">
        <w:rPr>
          <w:rFonts w:ascii="Times New Roman" w:hAnsi="Times New Roman" w:cs="Times New Roman"/>
          <w:sz w:val="24"/>
          <w:szCs w:val="24"/>
          <w:lang w:val="ru-RU"/>
        </w:rPr>
        <w:t>– Основною релігією в нашій країні є православне християнство, але є й представники інших релігій (католики, мусульмани, протестанти).</w:t>
      </w:r>
    </w:p>
    <w:sectPr w:rsidR="00147085" w:rsidRPr="0014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8D"/>
    <w:rsid w:val="00147085"/>
    <w:rsid w:val="00795FE7"/>
    <w:rsid w:val="00812B3C"/>
    <w:rsid w:val="00E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Sharko</dc:creator>
  <cp:keywords/>
  <dc:description/>
  <cp:lastModifiedBy>Natalija Sharko</cp:lastModifiedBy>
  <cp:revision>5</cp:revision>
  <dcterms:created xsi:type="dcterms:W3CDTF">2024-01-17T13:28:00Z</dcterms:created>
  <dcterms:modified xsi:type="dcterms:W3CDTF">2024-01-17T17:11:00Z</dcterms:modified>
</cp:coreProperties>
</file>