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F4" w:rsidRDefault="009879F4" w:rsidP="009F3A0F">
      <w:pPr>
        <w:pStyle w:val="BodyText"/>
        <w:spacing w:before="113" w:line="386" w:lineRule="auto"/>
        <w:ind w:left="1077" w:right="3208"/>
        <w:rPr>
          <w:color w:val="231F20"/>
        </w:rPr>
      </w:pPr>
    </w:p>
    <w:p w:rsidR="009879F4" w:rsidRDefault="009879F4" w:rsidP="009879F4">
      <w:pPr>
        <w:pStyle w:val="BodyText"/>
        <w:spacing w:line="386" w:lineRule="auto"/>
        <w:ind w:left="1077" w:right="3208"/>
        <w:jc w:val="center"/>
        <w:rPr>
          <w:rFonts w:asciiTheme="minorHAnsi" w:hAnsiTheme="minorHAnsi" w:cstheme="minorHAnsi"/>
          <w:b/>
          <w:color w:val="231F20"/>
          <w:sz w:val="40"/>
          <w:lang w:val="sr-Cyrl-RS"/>
        </w:rPr>
      </w:pPr>
      <w:r w:rsidRPr="009879F4">
        <w:rPr>
          <w:rFonts w:asciiTheme="minorHAnsi" w:hAnsiTheme="minorHAnsi" w:cstheme="minorHAnsi"/>
          <w:b/>
          <w:color w:val="231F20"/>
          <w:sz w:val="40"/>
          <w:lang w:val="sr-Cyrl-RS"/>
        </w:rPr>
        <w:t>Римске цифре</w:t>
      </w:r>
    </w:p>
    <w:p w:rsidR="009F3A0F" w:rsidRDefault="009F3A0F" w:rsidP="009F3A0F">
      <w:pPr>
        <w:pStyle w:val="BodyText"/>
        <w:spacing w:before="113" w:line="386" w:lineRule="auto"/>
        <w:ind w:left="1077" w:right="3208"/>
        <w:rPr>
          <w:b/>
        </w:rPr>
      </w:pPr>
      <w:r>
        <w:rPr>
          <w:color w:val="231F20"/>
        </w:rPr>
        <w:t xml:space="preserve">0, 1, 2, 3, 4, 5, 6, 7, 8 и 9 – </w:t>
      </w:r>
      <w:r>
        <w:rPr>
          <w:b/>
          <w:color w:val="231F20"/>
        </w:rPr>
        <w:t>арапске цифре</w:t>
      </w:r>
    </w:p>
    <w:p w:rsidR="009F3A0F" w:rsidRDefault="009F3A0F" w:rsidP="009F3A0F">
      <w:pPr>
        <w:spacing w:line="268" w:lineRule="exact"/>
        <w:ind w:left="1077"/>
        <w:rPr>
          <w:color w:val="231F20"/>
        </w:rPr>
      </w:pPr>
      <w:r>
        <w:rPr>
          <w:color w:val="231F20"/>
        </w:rPr>
        <w:t xml:space="preserve">I, V, X, L и C – </w:t>
      </w:r>
      <w:r>
        <w:rPr>
          <w:b/>
          <w:color w:val="231F20"/>
        </w:rPr>
        <w:t>римске цифре</w:t>
      </w:r>
      <w:r>
        <w:rPr>
          <w:color w:val="231F20"/>
        </w:rPr>
        <w:t>.</w:t>
      </w:r>
    </w:p>
    <w:p w:rsidR="009F3A0F" w:rsidRDefault="009F3A0F" w:rsidP="009F3A0F">
      <w:pPr>
        <w:spacing w:line="268" w:lineRule="exact"/>
        <w:ind w:left="1077"/>
        <w:rPr>
          <w:color w:val="231F20"/>
        </w:rPr>
      </w:pPr>
    </w:p>
    <w:tbl>
      <w:tblPr>
        <w:tblW w:w="0" w:type="auto"/>
        <w:tblInd w:w="1710" w:type="dxa"/>
        <w:tblBorders>
          <w:top w:val="dashSmallGap" w:sz="4" w:space="0" w:color="BDD753"/>
          <w:left w:val="dashSmallGap" w:sz="4" w:space="0" w:color="BDD753"/>
          <w:bottom w:val="dashSmallGap" w:sz="4" w:space="0" w:color="BDD753"/>
          <w:right w:val="dashSmallGap" w:sz="4" w:space="0" w:color="BDD753"/>
          <w:insideH w:val="dashSmallGap" w:sz="4" w:space="0" w:color="BDD753"/>
          <w:insideV w:val="dashSmallGap" w:sz="4" w:space="0" w:color="BDD7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624"/>
      </w:tblGrid>
      <w:tr w:rsidR="009F3A0F" w:rsidTr="00FA230F">
        <w:trPr>
          <w:trHeight w:val="649"/>
        </w:trPr>
        <w:tc>
          <w:tcPr>
            <w:tcW w:w="1871" w:type="dxa"/>
          </w:tcPr>
          <w:p w:rsidR="009F3A0F" w:rsidRDefault="009F3A0F" w:rsidP="00FA230F">
            <w:pPr>
              <w:pStyle w:val="TableParagraph"/>
              <w:spacing w:before="198"/>
              <w:ind w:left="235" w:right="226"/>
              <w:jc w:val="center"/>
            </w:pPr>
            <w:r>
              <w:rPr>
                <w:color w:val="231F20"/>
              </w:rPr>
              <w:t>Римске цифре</w:t>
            </w:r>
          </w:p>
        </w:tc>
        <w:tc>
          <w:tcPr>
            <w:tcW w:w="624" w:type="dxa"/>
          </w:tcPr>
          <w:p w:rsidR="009F3A0F" w:rsidRDefault="009F3A0F" w:rsidP="00FA230F">
            <w:pPr>
              <w:pStyle w:val="TableParagraph"/>
              <w:spacing w:before="189"/>
              <w:ind w:left="280"/>
              <w:rPr>
                <w:b/>
              </w:rPr>
            </w:pPr>
            <w:r>
              <w:rPr>
                <w:b/>
                <w:color w:val="DF597E"/>
              </w:rPr>
              <w:t>I</w:t>
            </w:r>
          </w:p>
        </w:tc>
        <w:tc>
          <w:tcPr>
            <w:tcW w:w="624" w:type="dxa"/>
          </w:tcPr>
          <w:p w:rsidR="009F3A0F" w:rsidRDefault="009F3A0F" w:rsidP="00FA230F">
            <w:pPr>
              <w:pStyle w:val="TableParagraph"/>
              <w:spacing w:before="189"/>
              <w:ind w:left="8"/>
              <w:jc w:val="center"/>
              <w:rPr>
                <w:b/>
              </w:rPr>
            </w:pPr>
            <w:r>
              <w:rPr>
                <w:b/>
                <w:color w:val="DF597E"/>
              </w:rPr>
              <w:t>V</w:t>
            </w:r>
          </w:p>
        </w:tc>
        <w:tc>
          <w:tcPr>
            <w:tcW w:w="624" w:type="dxa"/>
          </w:tcPr>
          <w:p w:rsidR="009F3A0F" w:rsidRDefault="009F3A0F" w:rsidP="00FA230F">
            <w:pPr>
              <w:pStyle w:val="TableParagraph"/>
              <w:spacing w:before="189"/>
              <w:ind w:left="7"/>
              <w:jc w:val="center"/>
              <w:rPr>
                <w:b/>
              </w:rPr>
            </w:pPr>
            <w:r>
              <w:rPr>
                <w:b/>
                <w:color w:val="DF597E"/>
              </w:rPr>
              <w:t>X</w:t>
            </w:r>
          </w:p>
        </w:tc>
        <w:tc>
          <w:tcPr>
            <w:tcW w:w="624" w:type="dxa"/>
          </w:tcPr>
          <w:p w:rsidR="009F3A0F" w:rsidRDefault="009F3A0F" w:rsidP="00FA230F">
            <w:pPr>
              <w:pStyle w:val="TableParagraph"/>
              <w:spacing w:before="189"/>
              <w:ind w:left="7"/>
              <w:jc w:val="center"/>
              <w:rPr>
                <w:b/>
              </w:rPr>
            </w:pPr>
            <w:r>
              <w:rPr>
                <w:b/>
                <w:color w:val="DF597E"/>
              </w:rPr>
              <w:t>L</w:t>
            </w:r>
          </w:p>
        </w:tc>
        <w:tc>
          <w:tcPr>
            <w:tcW w:w="624" w:type="dxa"/>
          </w:tcPr>
          <w:p w:rsidR="009F3A0F" w:rsidRDefault="009F3A0F" w:rsidP="00FA230F">
            <w:pPr>
              <w:pStyle w:val="TableParagraph"/>
              <w:spacing w:before="189"/>
              <w:ind w:left="6"/>
              <w:jc w:val="center"/>
              <w:rPr>
                <w:b/>
              </w:rPr>
            </w:pPr>
            <w:r>
              <w:rPr>
                <w:b/>
                <w:color w:val="DF597E"/>
              </w:rPr>
              <w:t>C</w:t>
            </w:r>
          </w:p>
        </w:tc>
      </w:tr>
      <w:tr w:rsidR="009F3A0F" w:rsidTr="00FA230F">
        <w:trPr>
          <w:trHeight w:val="603"/>
        </w:trPr>
        <w:tc>
          <w:tcPr>
            <w:tcW w:w="1871" w:type="dxa"/>
          </w:tcPr>
          <w:p w:rsidR="009F3A0F" w:rsidRDefault="009F3A0F" w:rsidP="00FA230F">
            <w:pPr>
              <w:pStyle w:val="TableParagraph"/>
              <w:spacing w:before="175"/>
              <w:ind w:left="235" w:right="225"/>
              <w:jc w:val="center"/>
            </w:pPr>
            <w:r>
              <w:rPr>
                <w:color w:val="231F20"/>
              </w:rPr>
              <w:t>Арапски број</w:t>
            </w:r>
          </w:p>
        </w:tc>
        <w:tc>
          <w:tcPr>
            <w:tcW w:w="624" w:type="dxa"/>
          </w:tcPr>
          <w:p w:rsidR="009F3A0F" w:rsidRDefault="009F3A0F" w:rsidP="00FA230F">
            <w:pPr>
              <w:pStyle w:val="TableParagraph"/>
              <w:spacing w:before="175"/>
              <w:ind w:left="255"/>
            </w:pPr>
            <w:r>
              <w:rPr>
                <w:color w:val="231F20"/>
              </w:rPr>
              <w:t>1</w:t>
            </w:r>
          </w:p>
        </w:tc>
        <w:tc>
          <w:tcPr>
            <w:tcW w:w="624" w:type="dxa"/>
          </w:tcPr>
          <w:p w:rsidR="009F3A0F" w:rsidRDefault="009F3A0F" w:rsidP="00FA230F">
            <w:pPr>
              <w:pStyle w:val="TableParagraph"/>
              <w:spacing w:before="175"/>
              <w:ind w:left="9"/>
              <w:jc w:val="center"/>
            </w:pPr>
            <w:r>
              <w:rPr>
                <w:color w:val="231F20"/>
              </w:rPr>
              <w:t>5</w:t>
            </w:r>
          </w:p>
        </w:tc>
        <w:tc>
          <w:tcPr>
            <w:tcW w:w="624" w:type="dxa"/>
          </w:tcPr>
          <w:p w:rsidR="009F3A0F" w:rsidRDefault="009F3A0F" w:rsidP="00FA230F">
            <w:pPr>
              <w:pStyle w:val="TableParagraph"/>
              <w:spacing w:before="175"/>
              <w:ind w:left="120" w:right="112"/>
              <w:jc w:val="center"/>
            </w:pPr>
            <w:r>
              <w:rPr>
                <w:color w:val="231F20"/>
              </w:rPr>
              <w:t>10</w:t>
            </w:r>
          </w:p>
        </w:tc>
        <w:tc>
          <w:tcPr>
            <w:tcW w:w="624" w:type="dxa"/>
          </w:tcPr>
          <w:p w:rsidR="009F3A0F" w:rsidRDefault="009F3A0F" w:rsidP="00FA230F">
            <w:pPr>
              <w:pStyle w:val="TableParagraph"/>
              <w:spacing w:before="175"/>
              <w:ind w:left="120" w:right="113"/>
              <w:jc w:val="center"/>
            </w:pPr>
            <w:r>
              <w:rPr>
                <w:color w:val="231F20"/>
              </w:rPr>
              <w:t>50</w:t>
            </w:r>
          </w:p>
        </w:tc>
        <w:tc>
          <w:tcPr>
            <w:tcW w:w="624" w:type="dxa"/>
          </w:tcPr>
          <w:p w:rsidR="009F3A0F" w:rsidRDefault="009F3A0F" w:rsidP="00FA230F">
            <w:pPr>
              <w:pStyle w:val="TableParagraph"/>
              <w:spacing w:before="175"/>
              <w:ind w:left="120" w:right="114"/>
              <w:jc w:val="center"/>
            </w:pPr>
            <w:r>
              <w:rPr>
                <w:color w:val="231F20"/>
              </w:rPr>
              <w:t>100</w:t>
            </w:r>
          </w:p>
        </w:tc>
      </w:tr>
    </w:tbl>
    <w:p w:rsidR="009F3A0F" w:rsidRDefault="009F3A0F" w:rsidP="009F3A0F">
      <w:pPr>
        <w:spacing w:line="268" w:lineRule="exact"/>
        <w:ind w:left="360"/>
      </w:pPr>
    </w:p>
    <w:tbl>
      <w:tblPr>
        <w:tblW w:w="9360" w:type="dxa"/>
        <w:tblInd w:w="-5" w:type="dxa"/>
        <w:tblBorders>
          <w:top w:val="dashSmallGap" w:sz="4" w:space="0" w:color="BDD753"/>
          <w:left w:val="dashSmallGap" w:sz="4" w:space="0" w:color="BDD753"/>
          <w:bottom w:val="dashSmallGap" w:sz="4" w:space="0" w:color="BDD753"/>
          <w:right w:val="dashSmallGap" w:sz="4" w:space="0" w:color="BDD753"/>
          <w:insideH w:val="dashSmallGap" w:sz="4" w:space="0" w:color="BDD753"/>
          <w:insideV w:val="dashSmallGap" w:sz="4" w:space="0" w:color="BDD7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547"/>
        <w:gridCol w:w="547"/>
        <w:gridCol w:w="547"/>
        <w:gridCol w:w="547"/>
        <w:gridCol w:w="547"/>
        <w:gridCol w:w="547"/>
        <w:gridCol w:w="547"/>
        <w:gridCol w:w="630"/>
        <w:gridCol w:w="545"/>
        <w:gridCol w:w="540"/>
      </w:tblGrid>
      <w:tr w:rsidR="009F3A0F" w:rsidTr="009F3A0F">
        <w:trPr>
          <w:trHeight w:val="514"/>
        </w:trPr>
        <w:tc>
          <w:tcPr>
            <w:tcW w:w="3816" w:type="dxa"/>
          </w:tcPr>
          <w:p w:rsidR="009F3A0F" w:rsidRDefault="009F3A0F" w:rsidP="00FA230F">
            <w:pPr>
              <w:pStyle w:val="TableParagraph"/>
              <w:spacing w:before="130"/>
              <w:ind w:left="100" w:right="90"/>
              <w:jc w:val="center"/>
            </w:pPr>
            <w:r>
              <w:rPr>
                <w:color w:val="231F20"/>
              </w:rPr>
              <w:t>Бројеви записани римским цифрама</w:t>
            </w:r>
          </w:p>
        </w:tc>
        <w:tc>
          <w:tcPr>
            <w:tcW w:w="547" w:type="dxa"/>
          </w:tcPr>
          <w:p w:rsidR="009F3A0F" w:rsidRDefault="009F3A0F" w:rsidP="00FA230F">
            <w:pPr>
              <w:pStyle w:val="TableParagraph"/>
              <w:spacing w:before="130"/>
              <w:ind w:left="10"/>
              <w:jc w:val="center"/>
            </w:pPr>
            <w:r>
              <w:rPr>
                <w:color w:val="ED2024"/>
              </w:rPr>
              <w:t>I</w:t>
            </w:r>
          </w:p>
        </w:tc>
        <w:tc>
          <w:tcPr>
            <w:tcW w:w="547" w:type="dxa"/>
          </w:tcPr>
          <w:p w:rsidR="009F3A0F" w:rsidRDefault="009F3A0F" w:rsidP="00FA230F">
            <w:pPr>
              <w:pStyle w:val="TableParagraph"/>
              <w:spacing w:before="130"/>
              <w:ind w:left="111" w:right="101"/>
              <w:jc w:val="center"/>
            </w:pPr>
            <w:r>
              <w:rPr>
                <w:color w:val="ED2024"/>
              </w:rPr>
              <w:t>II</w:t>
            </w:r>
          </w:p>
        </w:tc>
        <w:tc>
          <w:tcPr>
            <w:tcW w:w="547" w:type="dxa"/>
          </w:tcPr>
          <w:p w:rsidR="009F3A0F" w:rsidRDefault="009F3A0F" w:rsidP="00FA230F">
            <w:pPr>
              <w:pStyle w:val="TableParagraph"/>
              <w:spacing w:before="130"/>
              <w:ind w:left="195"/>
            </w:pPr>
            <w:r>
              <w:rPr>
                <w:color w:val="ED2024"/>
              </w:rPr>
              <w:t>III</w:t>
            </w:r>
          </w:p>
        </w:tc>
        <w:tc>
          <w:tcPr>
            <w:tcW w:w="547" w:type="dxa"/>
            <w:shd w:val="clear" w:color="auto" w:fill="FFFF00"/>
          </w:tcPr>
          <w:p w:rsidR="009F3A0F" w:rsidRDefault="009F3A0F" w:rsidP="00FA230F">
            <w:pPr>
              <w:pStyle w:val="TableParagraph"/>
              <w:spacing w:before="130"/>
              <w:ind w:left="112" w:right="101"/>
              <w:jc w:val="center"/>
            </w:pPr>
            <w:r>
              <w:rPr>
                <w:color w:val="ED2024"/>
              </w:rPr>
              <w:t>IV</w:t>
            </w:r>
          </w:p>
        </w:tc>
        <w:tc>
          <w:tcPr>
            <w:tcW w:w="547" w:type="dxa"/>
          </w:tcPr>
          <w:p w:rsidR="009F3A0F" w:rsidRDefault="009F3A0F" w:rsidP="00FA230F">
            <w:pPr>
              <w:pStyle w:val="TableParagraph"/>
              <w:spacing w:before="130"/>
              <w:ind w:right="199"/>
              <w:jc w:val="right"/>
            </w:pPr>
            <w:r>
              <w:rPr>
                <w:color w:val="ED2024"/>
              </w:rPr>
              <w:t>V</w:t>
            </w:r>
          </w:p>
        </w:tc>
        <w:tc>
          <w:tcPr>
            <w:tcW w:w="547" w:type="dxa"/>
          </w:tcPr>
          <w:p w:rsidR="009F3A0F" w:rsidRDefault="009F3A0F" w:rsidP="00FA230F">
            <w:pPr>
              <w:pStyle w:val="TableParagraph"/>
              <w:spacing w:before="130"/>
              <w:ind w:left="113" w:right="101"/>
              <w:jc w:val="center"/>
            </w:pPr>
            <w:r>
              <w:rPr>
                <w:color w:val="ED2024"/>
              </w:rPr>
              <w:t>VI</w:t>
            </w:r>
          </w:p>
        </w:tc>
        <w:tc>
          <w:tcPr>
            <w:tcW w:w="547" w:type="dxa"/>
          </w:tcPr>
          <w:p w:rsidR="009F3A0F" w:rsidRDefault="009F3A0F" w:rsidP="00FA230F">
            <w:pPr>
              <w:pStyle w:val="TableParagraph"/>
              <w:spacing w:before="130"/>
              <w:ind w:left="161"/>
            </w:pPr>
            <w:r>
              <w:rPr>
                <w:color w:val="ED2024"/>
              </w:rPr>
              <w:t>VII</w:t>
            </w:r>
          </w:p>
        </w:tc>
        <w:tc>
          <w:tcPr>
            <w:tcW w:w="630" w:type="dxa"/>
          </w:tcPr>
          <w:p w:rsidR="009F3A0F" w:rsidRDefault="009F3A0F" w:rsidP="00FA230F">
            <w:pPr>
              <w:pStyle w:val="TableParagraph"/>
              <w:spacing w:before="130"/>
              <w:ind w:left="114" w:right="101"/>
              <w:jc w:val="center"/>
            </w:pPr>
            <w:r>
              <w:rPr>
                <w:color w:val="ED2024"/>
              </w:rPr>
              <w:t>VIII</w:t>
            </w:r>
          </w:p>
        </w:tc>
        <w:tc>
          <w:tcPr>
            <w:tcW w:w="545" w:type="dxa"/>
            <w:shd w:val="clear" w:color="auto" w:fill="FFFF00"/>
          </w:tcPr>
          <w:p w:rsidR="009F3A0F" w:rsidRDefault="009F3A0F" w:rsidP="00FA230F">
            <w:pPr>
              <w:pStyle w:val="TableParagraph"/>
              <w:spacing w:before="130"/>
              <w:ind w:left="186"/>
            </w:pPr>
            <w:r>
              <w:rPr>
                <w:color w:val="ED2024"/>
              </w:rPr>
              <w:t>IX</w:t>
            </w:r>
          </w:p>
        </w:tc>
        <w:tc>
          <w:tcPr>
            <w:tcW w:w="540" w:type="dxa"/>
          </w:tcPr>
          <w:p w:rsidR="009F3A0F" w:rsidRDefault="009F3A0F" w:rsidP="00FA230F">
            <w:pPr>
              <w:pStyle w:val="TableParagraph"/>
              <w:spacing w:before="130"/>
              <w:ind w:left="14"/>
              <w:jc w:val="center"/>
            </w:pPr>
            <w:r>
              <w:rPr>
                <w:color w:val="ED2024"/>
              </w:rPr>
              <w:t>X</w:t>
            </w:r>
          </w:p>
        </w:tc>
      </w:tr>
      <w:tr w:rsidR="009F3A0F" w:rsidTr="009F3A0F">
        <w:trPr>
          <w:trHeight w:val="495"/>
        </w:trPr>
        <w:tc>
          <w:tcPr>
            <w:tcW w:w="3816" w:type="dxa"/>
          </w:tcPr>
          <w:p w:rsidR="009F3A0F" w:rsidRDefault="009F3A0F" w:rsidP="00FA230F">
            <w:pPr>
              <w:pStyle w:val="TableParagraph"/>
              <w:spacing w:before="120"/>
              <w:ind w:left="101" w:right="90"/>
              <w:jc w:val="center"/>
            </w:pPr>
            <w:r>
              <w:rPr>
                <w:color w:val="231F20"/>
              </w:rPr>
              <w:t>Бројеви записани арапским цифрама</w:t>
            </w:r>
          </w:p>
        </w:tc>
        <w:tc>
          <w:tcPr>
            <w:tcW w:w="547" w:type="dxa"/>
          </w:tcPr>
          <w:p w:rsidR="009F3A0F" w:rsidRDefault="009F3A0F" w:rsidP="00FA230F">
            <w:pPr>
              <w:pStyle w:val="TableParagraph"/>
              <w:spacing w:before="120"/>
              <w:ind w:left="12"/>
              <w:jc w:val="center"/>
            </w:pPr>
            <w:r>
              <w:rPr>
                <w:color w:val="ED2024"/>
              </w:rPr>
              <w:t>1</w:t>
            </w:r>
          </w:p>
        </w:tc>
        <w:tc>
          <w:tcPr>
            <w:tcW w:w="547" w:type="dxa"/>
          </w:tcPr>
          <w:p w:rsidR="009F3A0F" w:rsidRDefault="009F3A0F" w:rsidP="00FA230F">
            <w:pPr>
              <w:pStyle w:val="TableParagraph"/>
              <w:spacing w:before="120"/>
              <w:ind w:left="12"/>
              <w:jc w:val="center"/>
            </w:pPr>
            <w:r>
              <w:rPr>
                <w:color w:val="ED2024"/>
              </w:rPr>
              <w:t>2</w:t>
            </w:r>
          </w:p>
        </w:tc>
        <w:tc>
          <w:tcPr>
            <w:tcW w:w="547" w:type="dxa"/>
          </w:tcPr>
          <w:p w:rsidR="009F3A0F" w:rsidRDefault="009F3A0F" w:rsidP="00FA230F">
            <w:pPr>
              <w:pStyle w:val="TableParagraph"/>
              <w:spacing w:before="120"/>
              <w:ind w:left="218"/>
            </w:pPr>
            <w:r>
              <w:rPr>
                <w:color w:val="ED2024"/>
              </w:rPr>
              <w:t>3</w:t>
            </w:r>
          </w:p>
        </w:tc>
        <w:tc>
          <w:tcPr>
            <w:tcW w:w="547" w:type="dxa"/>
            <w:shd w:val="clear" w:color="auto" w:fill="FFFF00"/>
          </w:tcPr>
          <w:p w:rsidR="009F3A0F" w:rsidRDefault="009F3A0F" w:rsidP="00FA230F">
            <w:pPr>
              <w:pStyle w:val="TableParagraph"/>
              <w:spacing w:before="120"/>
              <w:ind w:left="13"/>
              <w:jc w:val="center"/>
            </w:pPr>
            <w:r>
              <w:rPr>
                <w:color w:val="ED2024"/>
              </w:rPr>
              <w:t>4</w:t>
            </w:r>
          </w:p>
        </w:tc>
        <w:tc>
          <w:tcPr>
            <w:tcW w:w="547" w:type="dxa"/>
          </w:tcPr>
          <w:p w:rsidR="009F3A0F" w:rsidRDefault="009F3A0F" w:rsidP="00FA230F">
            <w:pPr>
              <w:pStyle w:val="TableParagraph"/>
              <w:spacing w:before="120"/>
              <w:ind w:right="203"/>
              <w:jc w:val="right"/>
            </w:pPr>
            <w:r>
              <w:rPr>
                <w:color w:val="ED2024"/>
              </w:rPr>
              <w:t>5</w:t>
            </w:r>
          </w:p>
        </w:tc>
        <w:tc>
          <w:tcPr>
            <w:tcW w:w="547" w:type="dxa"/>
          </w:tcPr>
          <w:p w:rsidR="009F3A0F" w:rsidRDefault="009F3A0F" w:rsidP="00FA230F">
            <w:pPr>
              <w:pStyle w:val="TableParagraph"/>
              <w:spacing w:before="120"/>
              <w:ind w:left="13"/>
              <w:jc w:val="center"/>
            </w:pPr>
            <w:r>
              <w:rPr>
                <w:color w:val="ED2024"/>
              </w:rPr>
              <w:t>6</w:t>
            </w:r>
          </w:p>
        </w:tc>
        <w:tc>
          <w:tcPr>
            <w:tcW w:w="547" w:type="dxa"/>
          </w:tcPr>
          <w:p w:rsidR="009F3A0F" w:rsidRDefault="009F3A0F" w:rsidP="00FA230F">
            <w:pPr>
              <w:pStyle w:val="TableParagraph"/>
              <w:spacing w:before="120"/>
              <w:ind w:left="219"/>
            </w:pPr>
            <w:r>
              <w:rPr>
                <w:color w:val="ED2024"/>
              </w:rPr>
              <w:t>7</w:t>
            </w:r>
          </w:p>
        </w:tc>
        <w:tc>
          <w:tcPr>
            <w:tcW w:w="630" w:type="dxa"/>
          </w:tcPr>
          <w:p w:rsidR="009F3A0F" w:rsidRDefault="009F3A0F" w:rsidP="00FA230F">
            <w:pPr>
              <w:pStyle w:val="TableParagraph"/>
              <w:spacing w:before="120"/>
              <w:ind w:left="14"/>
              <w:jc w:val="center"/>
            </w:pPr>
            <w:r>
              <w:rPr>
                <w:color w:val="ED2024"/>
              </w:rPr>
              <w:t>8</w:t>
            </w:r>
          </w:p>
        </w:tc>
        <w:tc>
          <w:tcPr>
            <w:tcW w:w="545" w:type="dxa"/>
            <w:shd w:val="clear" w:color="auto" w:fill="FFFF00"/>
          </w:tcPr>
          <w:p w:rsidR="009F3A0F" w:rsidRDefault="009F3A0F" w:rsidP="00FA230F">
            <w:pPr>
              <w:pStyle w:val="TableParagraph"/>
              <w:spacing w:before="120"/>
              <w:ind w:left="219"/>
            </w:pPr>
            <w:r>
              <w:rPr>
                <w:color w:val="ED2024"/>
              </w:rPr>
              <w:t>9</w:t>
            </w:r>
          </w:p>
        </w:tc>
        <w:tc>
          <w:tcPr>
            <w:tcW w:w="540" w:type="dxa"/>
          </w:tcPr>
          <w:p w:rsidR="009F3A0F" w:rsidRDefault="009F3A0F" w:rsidP="00FA230F">
            <w:pPr>
              <w:pStyle w:val="TableParagraph"/>
              <w:spacing w:before="120"/>
              <w:ind w:left="114" w:right="100"/>
              <w:jc w:val="center"/>
            </w:pPr>
            <w:r>
              <w:rPr>
                <w:color w:val="ED2024"/>
              </w:rPr>
              <w:t>10</w:t>
            </w:r>
          </w:p>
        </w:tc>
      </w:tr>
    </w:tbl>
    <w:p w:rsidR="009F3A0F" w:rsidRDefault="009F3A0F" w:rsidP="009F3A0F">
      <w:pPr>
        <w:spacing w:line="268" w:lineRule="exact"/>
        <w:ind w:left="360"/>
      </w:pPr>
    </w:p>
    <w:p w:rsidR="009F3A0F" w:rsidRDefault="009F3A0F" w:rsidP="009F3A0F">
      <w:pPr>
        <w:pStyle w:val="BodyText"/>
        <w:ind w:left="540" w:right="599"/>
      </w:pPr>
      <w:r>
        <w:rPr>
          <w:color w:val="231F20"/>
        </w:rPr>
        <w:t>Бројеви записани римским цифрама се користе за писање: датума, разреда, месеца у години, бројева на часовнику, поглавља у неким књигама, обележавање година на грађевинама...</w:t>
      </w:r>
    </w:p>
    <w:p w:rsidR="009F3A0F" w:rsidRDefault="009F3A0F" w:rsidP="00330D2C">
      <w:pPr>
        <w:spacing w:before="105" w:line="274" w:lineRule="exact"/>
        <w:ind w:left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219710</wp:posOffset>
                </wp:positionV>
                <wp:extent cx="87630" cy="24066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240665"/>
                          <a:chOff x="0" y="346"/>
                          <a:chExt cx="138" cy="37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393"/>
                            <a:ext cx="138" cy="33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" y="346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DCE10" id="Group 3" o:spid="_x0000_s1026" style="position:absolute;margin-left:0;margin-top:17.3pt;width:6.9pt;height:18.95pt;z-index:251659264;mso-position-horizontal-relative:page" coordorigin=",346" coordsize="13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">
                <v:rect id="Rectangle 3" o:spid="_x0000_s1027" style="position:absolute;top:393;width:138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/lcEA&#10;AADaAAAADwAAAGRycy9kb3ducmV2LnhtbESPQYvCMBSE78L+h/AEb5q6iqy1qejCold1Dz0+mmdb&#10;bF66TVZbf70RBI/DzHzDJOvO1OJKrassK5hOIhDEudUVFwp+Tz/jLxDOI2usLZOCnhys049BgrG2&#10;Nz7Q9egLESDsYlRQet/EUrq8JINuYhvi4J1ta9AH2RZSt3gLcFPLzyhaSIMVh4USG/ouKb8c/40C&#10;o+/a13203c2y8zTv99nyr5krNRp2mxUIT51/h1/tvVYwh+eVc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Tv5XBAAAA2gAAAA8AAAAAAAAAAAAAAAAAmAIAAGRycy9kb3du&#10;cmV2LnhtbFBLBQYAAAAABAAEAPUAAACGAwAAAAA=&#10;" fillcolor="#231f20" stroked="f">
                  <v:fill opacity="16448f"/>
                </v:rect>
                <v:line id="Line 4" o:spid="_x0000_s1028" style="position:absolute;visibility:visible;mso-wrap-style:square" from="7,346" to="7,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8acQAAADaAAAADwAAAGRycy9kb3ducmV2LnhtbESP0WrCQBRE34X+w3ILvoS6acUgqavU&#10;QkHUl8R+wCV7m6Rm78bsauLfu4Lg4zAzZ5jFajCNuFDnassK3icxCOLC6ppLBb+Hn7c5COeRNTaW&#10;ScGVHKyWL6MFptr2nNEl96UIEHYpKqi8b1MpXVGRQTexLXHw/mxn0AfZlVJ32Ae4aeRHHCfSYM1h&#10;ocKWvisqjvnZKMiy5Gz361O7P+62fTK9RvP/KFJq/Dp8fYLwNPhn+NHeaAUzuF8JN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LbxpxAAAANoAAAAPAAAAAAAAAAAA&#10;AAAAAKECAABkcnMvZG93bnJldi54bWxQSwUGAAAAAAQABAD5AAAAkgMAAAAA&#10;" strokecolor="white" strokeweight=".25011mm"/>
                <w10:wrap anchorx="page"/>
              </v:group>
            </w:pict>
          </mc:Fallback>
        </mc:AlternateContent>
      </w:r>
      <w:r>
        <w:rPr>
          <w:b/>
          <w:color w:val="231F20"/>
        </w:rPr>
        <w:t xml:space="preserve">Занимљивост: </w:t>
      </w:r>
      <w:r>
        <w:rPr>
          <w:color w:val="231F20"/>
        </w:rPr>
        <w:t xml:space="preserve">У старом Риму цифра нула се помињала у прорачунима као </w:t>
      </w:r>
      <w:r>
        <w:rPr>
          <w:rFonts w:ascii="Calibri" w:hAnsi="Calibri"/>
          <w:i/>
        </w:rPr>
        <w:t>nulla</w:t>
      </w:r>
      <w:r>
        <w:t>, што је значило</w:t>
      </w:r>
      <w:r w:rsidR="00330D2C">
        <w:t xml:space="preserve"> </w:t>
      </w:r>
      <w:r>
        <w:t>„ништа”, али се није сматрала бројем и записивала се као реч.</w:t>
      </w:r>
    </w:p>
    <w:p w:rsidR="009F3A0F" w:rsidRDefault="009F3A0F" w:rsidP="009F3A0F">
      <w:pPr>
        <w:pStyle w:val="BodyText"/>
        <w:spacing w:line="262" w:lineRule="exact"/>
        <w:ind w:left="540"/>
      </w:pPr>
    </w:p>
    <w:p w:rsidR="009F3A0F" w:rsidRDefault="009F3A0F" w:rsidP="00330D2C">
      <w:pPr>
        <w:pStyle w:val="BodyText"/>
        <w:spacing w:before="169"/>
        <w:ind w:left="540"/>
        <w:rPr>
          <w:b/>
        </w:rPr>
      </w:pPr>
      <w:r>
        <w:rPr>
          <w:b/>
          <w:color w:val="231F20"/>
        </w:rPr>
        <w:t xml:space="preserve">Правило 1: </w:t>
      </w:r>
      <w:r>
        <w:rPr>
          <w:color w:val="231F20"/>
        </w:rPr>
        <w:t>цифре I, X могу се употребити једна до друге највише три пута</w:t>
      </w:r>
      <w:r>
        <w:rPr>
          <w:b/>
          <w:color w:val="231F20"/>
        </w:rPr>
        <w:t>.</w:t>
      </w:r>
    </w:p>
    <w:p w:rsidR="009F3A0F" w:rsidRDefault="009F3A0F" w:rsidP="009F3A0F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10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1991"/>
        <w:gridCol w:w="2194"/>
      </w:tblGrid>
      <w:tr w:rsidR="009F3A0F" w:rsidTr="00FA230F">
        <w:trPr>
          <w:trHeight w:val="324"/>
        </w:trPr>
        <w:tc>
          <w:tcPr>
            <w:tcW w:w="1021" w:type="dxa"/>
          </w:tcPr>
          <w:p w:rsidR="009F3A0F" w:rsidRDefault="009F3A0F" w:rsidP="00FA230F">
            <w:pPr>
              <w:pStyle w:val="TableParagraph"/>
              <w:ind w:left="29"/>
            </w:pPr>
            <w:r>
              <w:rPr>
                <w:b/>
                <w:color w:val="C3529E"/>
              </w:rPr>
              <w:t xml:space="preserve">I </w:t>
            </w:r>
            <w:r>
              <w:t>= 1</w:t>
            </w:r>
          </w:p>
        </w:tc>
        <w:tc>
          <w:tcPr>
            <w:tcW w:w="1991" w:type="dxa"/>
          </w:tcPr>
          <w:p w:rsidR="009F3A0F" w:rsidRDefault="009F3A0F" w:rsidP="00FA230F">
            <w:pPr>
              <w:pStyle w:val="TableParagraph"/>
              <w:ind w:left="408"/>
            </w:pPr>
            <w:r>
              <w:rPr>
                <w:b/>
                <w:color w:val="C3529E"/>
              </w:rPr>
              <w:t xml:space="preserve">II </w:t>
            </w:r>
            <w:r>
              <w:t>= 1 + 1</w:t>
            </w:r>
          </w:p>
        </w:tc>
        <w:tc>
          <w:tcPr>
            <w:tcW w:w="2194" w:type="dxa"/>
          </w:tcPr>
          <w:p w:rsidR="009F3A0F" w:rsidRDefault="009F3A0F" w:rsidP="00FA230F">
            <w:pPr>
              <w:pStyle w:val="TableParagraph"/>
              <w:ind w:left="417"/>
            </w:pPr>
            <w:r>
              <w:rPr>
                <w:b/>
                <w:color w:val="C3529E"/>
              </w:rPr>
              <w:t xml:space="preserve">III </w:t>
            </w:r>
            <w:r>
              <w:t>= 1 + 1 + 1</w:t>
            </w:r>
          </w:p>
        </w:tc>
      </w:tr>
      <w:tr w:rsidR="009F3A0F" w:rsidTr="00FA230F">
        <w:trPr>
          <w:trHeight w:val="324"/>
        </w:trPr>
        <w:tc>
          <w:tcPr>
            <w:tcW w:w="1021" w:type="dxa"/>
          </w:tcPr>
          <w:p w:rsidR="009F3A0F" w:rsidRDefault="009F3A0F" w:rsidP="00FA230F">
            <w:pPr>
              <w:pStyle w:val="TableParagraph"/>
              <w:spacing w:before="52" w:line="253" w:lineRule="exact"/>
              <w:ind w:left="29"/>
            </w:pPr>
            <w:r>
              <w:rPr>
                <w:b/>
                <w:color w:val="C3529E"/>
              </w:rPr>
              <w:t xml:space="preserve">X </w:t>
            </w:r>
            <w:r>
              <w:t>= 10</w:t>
            </w:r>
          </w:p>
        </w:tc>
        <w:tc>
          <w:tcPr>
            <w:tcW w:w="1991" w:type="dxa"/>
          </w:tcPr>
          <w:p w:rsidR="009F3A0F" w:rsidRDefault="009F3A0F" w:rsidP="00FA230F">
            <w:pPr>
              <w:pStyle w:val="TableParagraph"/>
              <w:spacing w:before="52" w:line="253" w:lineRule="exact"/>
              <w:ind w:left="408"/>
            </w:pPr>
            <w:r>
              <w:rPr>
                <w:b/>
                <w:color w:val="C3529E"/>
              </w:rPr>
              <w:t xml:space="preserve">XX </w:t>
            </w:r>
            <w:r>
              <w:t>= 10 + 10</w:t>
            </w:r>
          </w:p>
        </w:tc>
        <w:tc>
          <w:tcPr>
            <w:tcW w:w="2194" w:type="dxa"/>
          </w:tcPr>
          <w:p w:rsidR="009F3A0F" w:rsidRDefault="009F3A0F" w:rsidP="00FA230F">
            <w:pPr>
              <w:pStyle w:val="TableParagraph"/>
              <w:spacing w:before="52" w:line="253" w:lineRule="exact"/>
              <w:ind w:left="417"/>
            </w:pPr>
            <w:r>
              <w:rPr>
                <w:b/>
                <w:color w:val="C3529E"/>
              </w:rPr>
              <w:t xml:space="preserve">XXX </w:t>
            </w:r>
            <w:r>
              <w:t>= 10 + 10 + 10</w:t>
            </w:r>
          </w:p>
        </w:tc>
      </w:tr>
    </w:tbl>
    <w:p w:rsidR="009F3A0F" w:rsidRDefault="00330D2C" w:rsidP="009F3A0F">
      <w:pPr>
        <w:pStyle w:val="BodyText"/>
        <w:tabs>
          <w:tab w:val="left" w:pos="1845"/>
        </w:tabs>
        <w:spacing w:before="11"/>
        <w:rPr>
          <w:b/>
        </w:rPr>
      </w:pPr>
      <w:r>
        <w:rPr>
          <w:b/>
          <w:sz w:val="38"/>
        </w:rPr>
        <w:t xml:space="preserve">       </w:t>
      </w:r>
      <w:r w:rsidR="009F3A0F">
        <w:rPr>
          <w:b/>
          <w:color w:val="231F20"/>
        </w:rPr>
        <w:t xml:space="preserve">Правило 2: </w:t>
      </w:r>
      <w:r w:rsidR="009F3A0F">
        <w:rPr>
          <w:color w:val="231F20"/>
        </w:rPr>
        <w:t xml:space="preserve">цифре V и L никада се не понављају у истом </w:t>
      </w:r>
      <w:r w:rsidR="009F3A0F">
        <w:rPr>
          <w:color w:val="231F20"/>
          <w:spacing w:val="-6"/>
        </w:rPr>
        <w:t xml:space="preserve">броју. </w:t>
      </w:r>
      <w:r w:rsidR="009F3A0F">
        <w:t xml:space="preserve">10 = </w:t>
      </w:r>
      <w:r w:rsidR="009F3A0F">
        <w:rPr>
          <w:b/>
          <w:color w:val="C3529E"/>
        </w:rPr>
        <w:t>X</w:t>
      </w:r>
      <w:r w:rsidR="009F3A0F">
        <w:t xml:space="preserve">, а не </w:t>
      </w:r>
      <w:r w:rsidR="009F3A0F">
        <w:rPr>
          <w:b/>
        </w:rPr>
        <w:t>VV</w:t>
      </w:r>
    </w:p>
    <w:p w:rsidR="009F3A0F" w:rsidRDefault="009F3A0F" w:rsidP="009F3A0F">
      <w:pPr>
        <w:pStyle w:val="BodyText"/>
        <w:spacing w:before="2"/>
        <w:ind w:left="1078"/>
      </w:pPr>
      <w:r>
        <w:t xml:space="preserve">100 = </w:t>
      </w:r>
      <w:r>
        <w:rPr>
          <w:b/>
          <w:color w:val="C3529E"/>
        </w:rPr>
        <w:t>C</w:t>
      </w:r>
      <w:r>
        <w:t>, а не LL</w:t>
      </w:r>
    </w:p>
    <w:p w:rsidR="009F3A0F" w:rsidRDefault="009F3A0F" w:rsidP="009F3A0F"/>
    <w:p w:rsidR="009F3A0F" w:rsidRDefault="009F3A0F" w:rsidP="00330D2C">
      <w:pPr>
        <w:pStyle w:val="BodyText"/>
        <w:spacing w:before="100" w:line="338" w:lineRule="auto"/>
        <w:ind w:left="900" w:right="1103" w:hanging="360"/>
      </w:pPr>
      <w:r>
        <w:rPr>
          <w:b/>
          <w:color w:val="231F20"/>
        </w:rPr>
        <w:t xml:space="preserve">Правило 3: </w:t>
      </w:r>
      <w:r>
        <w:rPr>
          <w:color w:val="231F20"/>
        </w:rPr>
        <w:t xml:space="preserve">када је мања цифра испред веће, онда се мања цифра одузима од веће цифре. </w:t>
      </w:r>
      <w:r>
        <w:rPr>
          <w:color w:val="C3529E"/>
        </w:rPr>
        <w:t>I</w:t>
      </w:r>
      <w:r>
        <w:rPr>
          <w:color w:val="5ABA47"/>
        </w:rPr>
        <w:t xml:space="preserve">V </w:t>
      </w:r>
      <w:r>
        <w:t xml:space="preserve">= </w:t>
      </w:r>
      <w:r>
        <w:rPr>
          <w:color w:val="5ABA47"/>
        </w:rPr>
        <w:t xml:space="preserve">5 </w:t>
      </w:r>
      <w:r>
        <w:t xml:space="preserve">– </w:t>
      </w:r>
      <w:r>
        <w:rPr>
          <w:color w:val="C3529E"/>
        </w:rPr>
        <w:t xml:space="preserve">1 </w:t>
      </w:r>
      <w:r>
        <w:t>= 4</w:t>
      </w:r>
    </w:p>
    <w:p w:rsidR="009F3A0F" w:rsidRDefault="009F3A0F" w:rsidP="009F3A0F">
      <w:pPr>
        <w:pStyle w:val="Heading6"/>
        <w:spacing w:before="0" w:line="270" w:lineRule="exact"/>
        <w:ind w:left="1170"/>
      </w:pPr>
      <w:r>
        <w:rPr>
          <w:color w:val="C3529E"/>
        </w:rPr>
        <w:t>I</w:t>
      </w:r>
      <w:r>
        <w:rPr>
          <w:color w:val="86C440"/>
        </w:rPr>
        <w:t xml:space="preserve">X </w:t>
      </w:r>
      <w:r>
        <w:t xml:space="preserve">= </w:t>
      </w:r>
      <w:r>
        <w:rPr>
          <w:color w:val="5ABA47"/>
        </w:rPr>
        <w:t xml:space="preserve">10 </w:t>
      </w:r>
      <w:r>
        <w:t xml:space="preserve">– </w:t>
      </w:r>
      <w:r>
        <w:rPr>
          <w:color w:val="C3529E"/>
        </w:rPr>
        <w:t xml:space="preserve">1 </w:t>
      </w:r>
      <w:r>
        <w:t>= 9</w:t>
      </w:r>
    </w:p>
    <w:p w:rsidR="009F3A0F" w:rsidRDefault="009F3A0F" w:rsidP="009F3A0F">
      <w:pPr>
        <w:spacing w:before="105"/>
        <w:ind w:left="1170"/>
        <w:rPr>
          <w:b/>
        </w:rPr>
      </w:pPr>
      <w:r>
        <w:rPr>
          <w:b/>
          <w:color w:val="C3529E"/>
        </w:rPr>
        <w:t>X</w:t>
      </w:r>
      <w:r>
        <w:rPr>
          <w:b/>
          <w:color w:val="5ABA47"/>
        </w:rPr>
        <w:t xml:space="preserve">L </w:t>
      </w:r>
      <w:r>
        <w:rPr>
          <w:b/>
        </w:rPr>
        <w:t xml:space="preserve">= </w:t>
      </w:r>
      <w:r>
        <w:rPr>
          <w:b/>
          <w:color w:val="5ABA47"/>
        </w:rPr>
        <w:t xml:space="preserve">50 </w:t>
      </w:r>
      <w:r>
        <w:rPr>
          <w:b/>
        </w:rPr>
        <w:t xml:space="preserve">– </w:t>
      </w:r>
      <w:r>
        <w:rPr>
          <w:b/>
          <w:color w:val="C3529E"/>
        </w:rPr>
        <w:t xml:space="preserve">10 </w:t>
      </w:r>
      <w:r>
        <w:rPr>
          <w:b/>
        </w:rPr>
        <w:t>= 40</w:t>
      </w:r>
    </w:p>
    <w:p w:rsidR="009F3A0F" w:rsidRDefault="009F3A0F" w:rsidP="009F3A0F">
      <w:pPr>
        <w:spacing w:before="105"/>
        <w:ind w:left="1170"/>
        <w:rPr>
          <w:b/>
        </w:rPr>
      </w:pPr>
      <w:r>
        <w:rPr>
          <w:b/>
          <w:color w:val="C3529E"/>
        </w:rPr>
        <w:t>X</w:t>
      </w:r>
      <w:r>
        <w:rPr>
          <w:b/>
          <w:color w:val="86C440"/>
        </w:rPr>
        <w:t xml:space="preserve">C </w:t>
      </w:r>
      <w:r>
        <w:rPr>
          <w:b/>
        </w:rPr>
        <w:t xml:space="preserve">= </w:t>
      </w:r>
      <w:r>
        <w:rPr>
          <w:b/>
          <w:color w:val="5ABA47"/>
        </w:rPr>
        <w:t xml:space="preserve">100 </w:t>
      </w:r>
      <w:r>
        <w:rPr>
          <w:b/>
        </w:rPr>
        <w:t xml:space="preserve">– </w:t>
      </w:r>
      <w:r>
        <w:rPr>
          <w:b/>
          <w:color w:val="C3529E"/>
        </w:rPr>
        <w:t xml:space="preserve">10 </w:t>
      </w:r>
      <w:r>
        <w:rPr>
          <w:b/>
        </w:rPr>
        <w:t>= 90</w:t>
      </w:r>
    </w:p>
    <w:p w:rsidR="009F3A0F" w:rsidRDefault="009F3A0F" w:rsidP="009F3A0F">
      <w:pPr>
        <w:pStyle w:val="BodyText"/>
        <w:spacing w:before="11"/>
        <w:ind w:left="1170"/>
        <w:rPr>
          <w:b/>
          <w:sz w:val="38"/>
        </w:rPr>
      </w:pPr>
    </w:p>
    <w:p w:rsidR="009F3A0F" w:rsidRDefault="009F3A0F" w:rsidP="00330D2C">
      <w:pPr>
        <w:pStyle w:val="BodyText"/>
        <w:ind w:left="540"/>
      </w:pPr>
      <w:r>
        <w:rPr>
          <w:b/>
        </w:rPr>
        <w:t xml:space="preserve">Правило 4: </w:t>
      </w:r>
      <w:r>
        <w:t>када је мања цифра иза веће, онда се цифре сабирају.</w:t>
      </w:r>
    </w:p>
    <w:p w:rsidR="009F3A0F" w:rsidRDefault="009F3A0F" w:rsidP="009F3A0F">
      <w:pPr>
        <w:pStyle w:val="Heading6"/>
        <w:ind w:left="1170"/>
      </w:pPr>
      <w:r>
        <w:rPr>
          <w:color w:val="5ABA47"/>
        </w:rPr>
        <w:t>V</w:t>
      </w:r>
      <w:r>
        <w:rPr>
          <w:color w:val="C3529E"/>
        </w:rPr>
        <w:t xml:space="preserve">I </w:t>
      </w:r>
      <w:r>
        <w:t xml:space="preserve">= </w:t>
      </w:r>
      <w:r>
        <w:rPr>
          <w:color w:val="5ABA47"/>
        </w:rPr>
        <w:t xml:space="preserve">5 </w:t>
      </w:r>
      <w:r>
        <w:t xml:space="preserve">+ </w:t>
      </w:r>
      <w:r>
        <w:rPr>
          <w:color w:val="C3529E"/>
        </w:rPr>
        <w:t xml:space="preserve">1 </w:t>
      </w:r>
      <w:r>
        <w:t>= 6</w:t>
      </w:r>
    </w:p>
    <w:p w:rsidR="009F3A0F" w:rsidRDefault="009F3A0F" w:rsidP="009F3A0F">
      <w:pPr>
        <w:spacing w:before="105"/>
        <w:ind w:left="1170"/>
        <w:rPr>
          <w:b/>
        </w:rPr>
      </w:pPr>
      <w:r>
        <w:rPr>
          <w:b/>
          <w:color w:val="5ABA47"/>
        </w:rPr>
        <w:t>X</w:t>
      </w:r>
      <w:r>
        <w:rPr>
          <w:b/>
          <w:color w:val="C3529E"/>
        </w:rPr>
        <w:t xml:space="preserve">V </w:t>
      </w:r>
      <w:r>
        <w:rPr>
          <w:b/>
        </w:rPr>
        <w:t xml:space="preserve">= </w:t>
      </w:r>
      <w:r>
        <w:rPr>
          <w:b/>
          <w:color w:val="5ABA47"/>
        </w:rPr>
        <w:t xml:space="preserve">10 </w:t>
      </w:r>
      <w:r>
        <w:rPr>
          <w:b/>
        </w:rPr>
        <w:t xml:space="preserve">+ </w:t>
      </w:r>
      <w:r>
        <w:rPr>
          <w:b/>
          <w:color w:val="C3529E"/>
        </w:rPr>
        <w:t xml:space="preserve">5 </w:t>
      </w:r>
      <w:r>
        <w:rPr>
          <w:b/>
        </w:rPr>
        <w:t>= 15</w:t>
      </w:r>
    </w:p>
    <w:p w:rsidR="009F3A0F" w:rsidRDefault="009F3A0F" w:rsidP="009F3A0F">
      <w:pPr>
        <w:pStyle w:val="BodyText"/>
        <w:spacing w:before="112"/>
        <w:ind w:left="1170"/>
      </w:pPr>
      <w:r>
        <w:rPr>
          <w:color w:val="5ABA47"/>
        </w:rPr>
        <w:t>XX</w:t>
      </w:r>
      <w:r>
        <w:rPr>
          <w:color w:val="C3529E"/>
        </w:rPr>
        <w:t>V</w:t>
      </w:r>
      <w:r>
        <w:rPr>
          <w:color w:val="3DB2E6"/>
        </w:rPr>
        <w:t xml:space="preserve">III </w:t>
      </w:r>
      <w:r>
        <w:t xml:space="preserve">= </w:t>
      </w:r>
      <w:r>
        <w:rPr>
          <w:color w:val="5ABA47"/>
        </w:rPr>
        <w:t xml:space="preserve">20 </w:t>
      </w:r>
      <w:r>
        <w:t xml:space="preserve">+ </w:t>
      </w:r>
      <w:r>
        <w:rPr>
          <w:color w:val="C3529E"/>
        </w:rPr>
        <w:t xml:space="preserve">5 </w:t>
      </w:r>
      <w:r>
        <w:t xml:space="preserve">+ </w:t>
      </w:r>
      <w:r>
        <w:rPr>
          <w:color w:val="3DB2E6"/>
        </w:rPr>
        <w:t xml:space="preserve">3 </w:t>
      </w:r>
      <w:r>
        <w:t>=</w:t>
      </w:r>
      <w:r>
        <w:rPr>
          <w:spacing w:val="-3"/>
        </w:rPr>
        <w:t xml:space="preserve"> </w:t>
      </w:r>
      <w:r>
        <w:t>28</w:t>
      </w:r>
    </w:p>
    <w:p w:rsidR="009F3A0F" w:rsidRDefault="009F3A0F" w:rsidP="009F3A0F">
      <w:pPr>
        <w:ind w:left="1170"/>
      </w:pPr>
    </w:p>
    <w:p w:rsidR="009F3A0F" w:rsidRDefault="009F3A0F" w:rsidP="009F3A0F">
      <w:pPr>
        <w:spacing w:line="268" w:lineRule="exact"/>
      </w:pPr>
    </w:p>
    <w:p w:rsidR="00330D2C" w:rsidRDefault="00330D2C" w:rsidP="009F3A0F">
      <w:pPr>
        <w:spacing w:line="268" w:lineRule="exact"/>
      </w:pPr>
    </w:p>
    <w:p w:rsidR="00330D2C" w:rsidRDefault="00330D2C" w:rsidP="009F3A0F">
      <w:pPr>
        <w:spacing w:line="268" w:lineRule="exact"/>
      </w:pPr>
    </w:p>
    <w:p w:rsidR="00330D2C" w:rsidRDefault="00330D2C" w:rsidP="009F3A0F">
      <w:pPr>
        <w:spacing w:line="268" w:lineRule="exact"/>
      </w:pPr>
    </w:p>
    <w:tbl>
      <w:tblPr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9F3A0F" w:rsidTr="009F3A0F">
        <w:trPr>
          <w:trHeight w:val="639"/>
        </w:trPr>
        <w:tc>
          <w:tcPr>
            <w:tcW w:w="2022" w:type="dxa"/>
          </w:tcPr>
          <w:p w:rsidR="009F3A0F" w:rsidRDefault="009F3A0F" w:rsidP="00FA230F">
            <w:pPr>
              <w:pStyle w:val="TableParagraph"/>
              <w:ind w:left="129" w:right="100" w:firstLine="33"/>
            </w:pPr>
            <w:r>
              <w:rPr>
                <w:color w:val="231F20"/>
              </w:rPr>
              <w:lastRenderedPageBreak/>
              <w:t>Бројеви записани римским цифрама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60"/>
              <w:ind w:left="274"/>
            </w:pPr>
            <w:r>
              <w:rPr>
                <w:color w:val="231F20"/>
              </w:rPr>
              <w:t>XI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60"/>
              <w:ind w:left="136" w:right="128"/>
              <w:jc w:val="center"/>
            </w:pPr>
            <w:r>
              <w:rPr>
                <w:color w:val="231F20"/>
              </w:rPr>
              <w:t>XII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60"/>
              <w:ind w:left="136" w:right="129"/>
              <w:jc w:val="center"/>
            </w:pPr>
            <w:r>
              <w:rPr>
                <w:color w:val="231F20"/>
              </w:rPr>
              <w:t>XIII</w:t>
            </w:r>
          </w:p>
        </w:tc>
        <w:tc>
          <w:tcPr>
            <w:tcW w:w="727" w:type="dxa"/>
            <w:shd w:val="clear" w:color="auto" w:fill="FFFF00"/>
          </w:tcPr>
          <w:p w:rsidR="009F3A0F" w:rsidRDefault="009F3A0F" w:rsidP="00FA230F">
            <w:pPr>
              <w:pStyle w:val="TableParagraph"/>
              <w:spacing w:before="160"/>
              <w:ind w:left="136" w:right="130"/>
              <w:jc w:val="center"/>
            </w:pPr>
            <w:r>
              <w:rPr>
                <w:color w:val="231F20"/>
              </w:rPr>
              <w:t>XIV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60"/>
              <w:ind w:left="136" w:right="128"/>
              <w:jc w:val="center"/>
            </w:pPr>
            <w:r>
              <w:rPr>
                <w:color w:val="231F20"/>
              </w:rPr>
              <w:t>XV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60"/>
              <w:ind w:left="136" w:right="131"/>
              <w:jc w:val="center"/>
            </w:pPr>
            <w:r>
              <w:rPr>
                <w:color w:val="231F20"/>
              </w:rPr>
              <w:t>XVI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60"/>
              <w:ind w:left="182"/>
            </w:pPr>
            <w:r>
              <w:rPr>
                <w:color w:val="231F20"/>
              </w:rPr>
              <w:t>XVII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60"/>
              <w:ind w:left="136" w:right="133"/>
              <w:jc w:val="center"/>
            </w:pPr>
            <w:r>
              <w:rPr>
                <w:color w:val="231F20"/>
              </w:rPr>
              <w:t>XVIII</w:t>
            </w:r>
          </w:p>
        </w:tc>
        <w:tc>
          <w:tcPr>
            <w:tcW w:w="727" w:type="dxa"/>
            <w:shd w:val="clear" w:color="auto" w:fill="FFFF00"/>
          </w:tcPr>
          <w:p w:rsidR="009F3A0F" w:rsidRDefault="009F3A0F" w:rsidP="00FA230F">
            <w:pPr>
              <w:pStyle w:val="TableParagraph"/>
              <w:spacing w:before="160"/>
              <w:ind w:left="207"/>
            </w:pPr>
            <w:r>
              <w:rPr>
                <w:color w:val="231F20"/>
              </w:rPr>
              <w:t>XIX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60"/>
              <w:ind w:left="132" w:right="133"/>
              <w:jc w:val="center"/>
            </w:pPr>
            <w:r>
              <w:rPr>
                <w:color w:val="231F20"/>
              </w:rPr>
              <w:t>XX</w:t>
            </w:r>
          </w:p>
        </w:tc>
      </w:tr>
      <w:tr w:rsidR="009F3A0F" w:rsidTr="009F3A0F">
        <w:trPr>
          <w:trHeight w:val="578"/>
        </w:trPr>
        <w:tc>
          <w:tcPr>
            <w:tcW w:w="2022" w:type="dxa"/>
          </w:tcPr>
          <w:p w:rsidR="009F3A0F" w:rsidRDefault="009F3A0F" w:rsidP="00FA230F">
            <w:pPr>
              <w:pStyle w:val="TableParagraph"/>
              <w:ind w:left="95" w:right="65" w:firstLine="67"/>
            </w:pPr>
            <w:r>
              <w:rPr>
                <w:color w:val="231F20"/>
              </w:rPr>
              <w:t>Бројеви записани арапским цифрама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30"/>
              <w:ind w:left="250"/>
            </w:pPr>
            <w:r>
              <w:rPr>
                <w:color w:val="231F20"/>
              </w:rPr>
              <w:t>11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30"/>
              <w:ind w:left="136" w:right="127"/>
              <w:jc w:val="center"/>
            </w:pPr>
            <w:r>
              <w:rPr>
                <w:color w:val="231F20"/>
              </w:rPr>
              <w:t>12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30"/>
              <w:ind w:left="136" w:right="128"/>
              <w:jc w:val="center"/>
            </w:pPr>
            <w:r>
              <w:rPr>
                <w:color w:val="231F20"/>
              </w:rPr>
              <w:t>13</w:t>
            </w:r>
          </w:p>
        </w:tc>
        <w:tc>
          <w:tcPr>
            <w:tcW w:w="727" w:type="dxa"/>
            <w:shd w:val="clear" w:color="auto" w:fill="FFFF00"/>
          </w:tcPr>
          <w:p w:rsidR="009F3A0F" w:rsidRDefault="009F3A0F" w:rsidP="00FA230F">
            <w:pPr>
              <w:pStyle w:val="TableParagraph"/>
              <w:spacing w:before="130"/>
              <w:ind w:left="136" w:right="129"/>
              <w:jc w:val="center"/>
            </w:pPr>
            <w:r>
              <w:rPr>
                <w:color w:val="231F20"/>
              </w:rPr>
              <w:t>14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30"/>
              <w:ind w:left="136" w:right="130"/>
              <w:jc w:val="center"/>
            </w:pPr>
            <w:r>
              <w:rPr>
                <w:color w:val="231F20"/>
              </w:rPr>
              <w:t>15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30"/>
              <w:ind w:left="136" w:right="130"/>
              <w:jc w:val="center"/>
            </w:pPr>
            <w:r>
              <w:rPr>
                <w:color w:val="231F20"/>
              </w:rPr>
              <w:t>16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30"/>
              <w:ind w:left="248"/>
            </w:pPr>
            <w:r>
              <w:rPr>
                <w:color w:val="231F20"/>
              </w:rPr>
              <w:t>17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30"/>
              <w:ind w:left="136" w:right="132"/>
              <w:jc w:val="center"/>
            </w:pPr>
            <w:r>
              <w:rPr>
                <w:color w:val="231F20"/>
              </w:rPr>
              <w:t>18</w:t>
            </w:r>
          </w:p>
        </w:tc>
        <w:tc>
          <w:tcPr>
            <w:tcW w:w="727" w:type="dxa"/>
            <w:shd w:val="clear" w:color="auto" w:fill="FFFF00"/>
          </w:tcPr>
          <w:p w:rsidR="009F3A0F" w:rsidRDefault="009F3A0F" w:rsidP="00FA230F">
            <w:pPr>
              <w:pStyle w:val="TableParagraph"/>
              <w:spacing w:before="130"/>
              <w:ind w:left="247"/>
            </w:pPr>
            <w:r>
              <w:rPr>
                <w:color w:val="231F20"/>
              </w:rPr>
              <w:t>19</w:t>
            </w:r>
          </w:p>
        </w:tc>
        <w:tc>
          <w:tcPr>
            <w:tcW w:w="727" w:type="dxa"/>
          </w:tcPr>
          <w:p w:rsidR="009F3A0F" w:rsidRDefault="009F3A0F" w:rsidP="00FA230F">
            <w:pPr>
              <w:pStyle w:val="TableParagraph"/>
              <w:spacing w:before="130"/>
              <w:ind w:left="136" w:right="133"/>
              <w:jc w:val="center"/>
            </w:pPr>
            <w:r>
              <w:rPr>
                <w:color w:val="231F20"/>
              </w:rPr>
              <w:t>20</w:t>
            </w:r>
          </w:p>
        </w:tc>
      </w:tr>
    </w:tbl>
    <w:p w:rsidR="009F3A0F" w:rsidRDefault="009F3A0F" w:rsidP="009F3A0F">
      <w:pPr>
        <w:spacing w:line="268" w:lineRule="exact"/>
      </w:pPr>
    </w:p>
    <w:p w:rsidR="009F3A0F" w:rsidRDefault="009F3A0F" w:rsidP="009F3A0F">
      <w:pPr>
        <w:pStyle w:val="ListParagraph"/>
        <w:numPr>
          <w:ilvl w:val="2"/>
          <w:numId w:val="1"/>
        </w:numPr>
        <w:spacing w:before="95"/>
        <w:ind w:left="360"/>
        <w:jc w:val="left"/>
      </w:pPr>
      <w:r>
        <w:rPr>
          <w:color w:val="231F20"/>
        </w:rPr>
        <w:t>Запиши римским цифрама бројеве: 1, 5, 10, 50,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100.</w:t>
      </w:r>
    </w:p>
    <w:p w:rsidR="009F3A0F" w:rsidRDefault="009F3A0F" w:rsidP="009F3A0F">
      <w:pPr>
        <w:pStyle w:val="ListParagraph"/>
        <w:numPr>
          <w:ilvl w:val="2"/>
          <w:numId w:val="1"/>
        </w:numPr>
        <w:spacing w:before="113"/>
        <w:ind w:left="360"/>
        <w:jc w:val="left"/>
      </w:pPr>
      <w:r>
        <w:rPr>
          <w:color w:val="231F20"/>
        </w:rPr>
        <w:t>Запиши римским цифрама:</w:t>
      </w:r>
    </w:p>
    <w:p w:rsidR="009F3A0F" w:rsidRDefault="009F3A0F" w:rsidP="009F3A0F">
      <w:pPr>
        <w:pStyle w:val="BodyText"/>
        <w:spacing w:before="113"/>
        <w:ind w:left="360"/>
      </w:pPr>
      <w:r>
        <w:rPr>
          <w:color w:val="231F20"/>
        </w:rPr>
        <w:t>а) парне бројеве прве десетице</w:t>
      </w:r>
    </w:p>
    <w:p w:rsidR="009F3A0F" w:rsidRDefault="009F3A0F" w:rsidP="009F3A0F">
      <w:pPr>
        <w:pStyle w:val="BodyText"/>
        <w:spacing w:before="113"/>
        <w:ind w:left="360"/>
      </w:pPr>
      <w:r>
        <w:rPr>
          <w:color w:val="231F20"/>
        </w:rPr>
        <w:t>б) непарне бројеве прве десетице</w:t>
      </w:r>
    </w:p>
    <w:p w:rsidR="009F3A0F" w:rsidRPr="009F3A0F" w:rsidRDefault="009F3A0F" w:rsidP="009F3A0F">
      <w:pPr>
        <w:pStyle w:val="ListParagraph"/>
        <w:numPr>
          <w:ilvl w:val="2"/>
          <w:numId w:val="1"/>
        </w:numPr>
        <w:spacing w:before="112" w:line="268" w:lineRule="exact"/>
        <w:ind w:left="360"/>
        <w:jc w:val="left"/>
      </w:pPr>
      <w:r w:rsidRPr="009F3A0F">
        <w:rPr>
          <w:color w:val="231F20"/>
        </w:rPr>
        <w:t xml:space="preserve">Запиши арапским цифрама бројеве: </w:t>
      </w:r>
      <w:r w:rsidRPr="009F3A0F">
        <w:rPr>
          <w:color w:val="231F20"/>
          <w:spacing w:val="-7"/>
        </w:rPr>
        <w:t xml:space="preserve">V, </w:t>
      </w:r>
      <w:r w:rsidRPr="009F3A0F">
        <w:rPr>
          <w:color w:val="231F20"/>
        </w:rPr>
        <w:t xml:space="preserve">C, </w:t>
      </w:r>
      <w:r w:rsidRPr="009F3A0F">
        <w:rPr>
          <w:color w:val="231F20"/>
          <w:spacing w:val="-5"/>
        </w:rPr>
        <w:t xml:space="preserve">IV, </w:t>
      </w:r>
      <w:r w:rsidRPr="009F3A0F">
        <w:rPr>
          <w:color w:val="231F20"/>
        </w:rPr>
        <w:t>VI и</w:t>
      </w:r>
      <w:r w:rsidRPr="009F3A0F">
        <w:rPr>
          <w:color w:val="231F20"/>
          <w:spacing w:val="-4"/>
        </w:rPr>
        <w:t xml:space="preserve"> </w:t>
      </w:r>
      <w:r w:rsidRPr="009F3A0F">
        <w:rPr>
          <w:color w:val="231F20"/>
        </w:rPr>
        <w:t>IX.</w:t>
      </w:r>
    </w:p>
    <w:p w:rsidR="009F3A0F" w:rsidRDefault="009F3A0F" w:rsidP="009F3A0F">
      <w:pPr>
        <w:pStyle w:val="ListParagraph"/>
        <w:numPr>
          <w:ilvl w:val="2"/>
          <w:numId w:val="1"/>
        </w:numPr>
        <w:spacing w:before="112" w:line="268" w:lineRule="exact"/>
        <w:ind w:left="360"/>
        <w:jc w:val="left"/>
      </w:pPr>
      <w:r w:rsidRPr="009F3A0F">
        <w:rPr>
          <w:color w:val="231F20"/>
        </w:rPr>
        <w:t xml:space="preserve">Попуни </w:t>
      </w:r>
      <w:r w:rsidRPr="009F3A0F">
        <w:rPr>
          <w:color w:val="231F20"/>
          <w:spacing w:val="-3"/>
        </w:rPr>
        <w:t>табелу.</w:t>
      </w:r>
    </w:p>
    <w:p w:rsidR="009F3A0F" w:rsidRDefault="009F3A0F" w:rsidP="009F3A0F">
      <w:pPr>
        <w:pStyle w:val="BodyText"/>
        <w:spacing w:before="6"/>
        <w:ind w:left="360"/>
        <w:rPr>
          <w:sz w:val="11"/>
        </w:rPr>
      </w:pPr>
    </w:p>
    <w:tbl>
      <w:tblPr>
        <w:tblW w:w="0" w:type="auto"/>
        <w:tblInd w:w="19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716"/>
      </w:tblGrid>
      <w:tr w:rsidR="009F3A0F" w:rsidTr="00FA230F">
        <w:trPr>
          <w:trHeight w:val="617"/>
        </w:trPr>
        <w:tc>
          <w:tcPr>
            <w:tcW w:w="2716" w:type="dxa"/>
          </w:tcPr>
          <w:p w:rsidR="009F3A0F" w:rsidRDefault="009F3A0F" w:rsidP="009F3A0F">
            <w:pPr>
              <w:pStyle w:val="TableParagraph"/>
              <w:spacing w:before="24" w:line="288" w:lineRule="exact"/>
              <w:ind w:left="360" w:right="248" w:firstLine="8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Бројеви записани арапским цифрама</w:t>
            </w:r>
          </w:p>
        </w:tc>
        <w:tc>
          <w:tcPr>
            <w:tcW w:w="2716" w:type="dxa"/>
          </w:tcPr>
          <w:p w:rsidR="009F3A0F" w:rsidRDefault="009F3A0F" w:rsidP="009F3A0F">
            <w:pPr>
              <w:pStyle w:val="TableParagraph"/>
              <w:spacing w:before="24" w:line="288" w:lineRule="exact"/>
              <w:ind w:left="360" w:right="284" w:firstLine="7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Бројеви записани римским цифрама</w:t>
            </w:r>
          </w:p>
        </w:tc>
      </w:tr>
      <w:tr w:rsidR="009F3A0F" w:rsidTr="00FA230F">
        <w:trPr>
          <w:trHeight w:val="330"/>
        </w:trPr>
        <w:tc>
          <w:tcPr>
            <w:tcW w:w="2716" w:type="dxa"/>
          </w:tcPr>
          <w:p w:rsidR="009F3A0F" w:rsidRDefault="009F3A0F" w:rsidP="009F3A0F">
            <w:pPr>
              <w:pStyle w:val="TableParagraph"/>
              <w:spacing w:before="26" w:line="283" w:lineRule="exact"/>
              <w:ind w:left="36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716" w:type="dxa"/>
          </w:tcPr>
          <w:p w:rsidR="009F3A0F" w:rsidRDefault="009F3A0F" w:rsidP="009F3A0F">
            <w:pPr>
              <w:pStyle w:val="TableParagraph"/>
              <w:ind w:left="360"/>
              <w:rPr>
                <w:rFonts w:ascii="Times New Roman"/>
              </w:rPr>
            </w:pPr>
          </w:p>
        </w:tc>
      </w:tr>
      <w:tr w:rsidR="009F3A0F" w:rsidTr="00FA230F">
        <w:trPr>
          <w:trHeight w:val="315"/>
        </w:trPr>
        <w:tc>
          <w:tcPr>
            <w:tcW w:w="2716" w:type="dxa"/>
          </w:tcPr>
          <w:p w:rsidR="009F3A0F" w:rsidRDefault="009F3A0F" w:rsidP="009F3A0F">
            <w:pPr>
              <w:pStyle w:val="TableParagraph"/>
              <w:ind w:left="360"/>
              <w:rPr>
                <w:rFonts w:ascii="Times New Roman"/>
              </w:rPr>
            </w:pPr>
          </w:p>
        </w:tc>
        <w:tc>
          <w:tcPr>
            <w:tcW w:w="2716" w:type="dxa"/>
          </w:tcPr>
          <w:p w:rsidR="009F3A0F" w:rsidRDefault="009F3A0F" w:rsidP="009F3A0F">
            <w:pPr>
              <w:pStyle w:val="TableParagraph"/>
              <w:spacing w:before="30"/>
              <w:ind w:left="360"/>
              <w:jc w:val="center"/>
            </w:pPr>
            <w:r>
              <w:rPr>
                <w:color w:val="231F20"/>
              </w:rPr>
              <w:t>X</w:t>
            </w:r>
          </w:p>
        </w:tc>
      </w:tr>
      <w:tr w:rsidR="009F3A0F" w:rsidTr="00FA230F">
        <w:trPr>
          <w:trHeight w:val="330"/>
        </w:trPr>
        <w:tc>
          <w:tcPr>
            <w:tcW w:w="2716" w:type="dxa"/>
          </w:tcPr>
          <w:p w:rsidR="009F3A0F" w:rsidRDefault="009F3A0F" w:rsidP="009F3A0F">
            <w:pPr>
              <w:pStyle w:val="TableParagraph"/>
              <w:ind w:left="360"/>
              <w:rPr>
                <w:rFonts w:ascii="Times New Roman"/>
              </w:rPr>
            </w:pPr>
          </w:p>
        </w:tc>
        <w:tc>
          <w:tcPr>
            <w:tcW w:w="2716" w:type="dxa"/>
          </w:tcPr>
          <w:p w:rsidR="009F3A0F" w:rsidRDefault="009F3A0F" w:rsidP="009F3A0F">
            <w:pPr>
              <w:pStyle w:val="TableParagraph"/>
              <w:spacing w:before="26" w:line="283" w:lineRule="exact"/>
              <w:ind w:left="360" w:right="114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XIX</w:t>
            </w:r>
          </w:p>
        </w:tc>
      </w:tr>
      <w:tr w:rsidR="009F3A0F" w:rsidTr="00FA230F">
        <w:trPr>
          <w:trHeight w:val="330"/>
        </w:trPr>
        <w:tc>
          <w:tcPr>
            <w:tcW w:w="2716" w:type="dxa"/>
          </w:tcPr>
          <w:p w:rsidR="009F3A0F" w:rsidRDefault="009F3A0F" w:rsidP="009F3A0F">
            <w:pPr>
              <w:pStyle w:val="TableParagraph"/>
              <w:spacing w:before="26" w:line="283" w:lineRule="exact"/>
              <w:ind w:left="360" w:right="114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2716" w:type="dxa"/>
          </w:tcPr>
          <w:p w:rsidR="009F3A0F" w:rsidRDefault="009F3A0F" w:rsidP="009F3A0F">
            <w:pPr>
              <w:pStyle w:val="TableParagraph"/>
              <w:ind w:left="360"/>
              <w:rPr>
                <w:rFonts w:ascii="Times New Roman"/>
              </w:rPr>
            </w:pPr>
          </w:p>
        </w:tc>
      </w:tr>
      <w:tr w:rsidR="009F3A0F" w:rsidTr="00FA230F">
        <w:trPr>
          <w:trHeight w:val="315"/>
        </w:trPr>
        <w:tc>
          <w:tcPr>
            <w:tcW w:w="2716" w:type="dxa"/>
          </w:tcPr>
          <w:p w:rsidR="009F3A0F" w:rsidRDefault="009F3A0F" w:rsidP="009F3A0F">
            <w:pPr>
              <w:pStyle w:val="TableParagraph"/>
              <w:spacing w:before="30"/>
              <w:ind w:left="360" w:right="1143"/>
              <w:jc w:val="center"/>
            </w:pPr>
            <w:r>
              <w:rPr>
                <w:color w:val="231F20"/>
              </w:rPr>
              <w:t>50</w:t>
            </w:r>
          </w:p>
        </w:tc>
        <w:tc>
          <w:tcPr>
            <w:tcW w:w="2716" w:type="dxa"/>
          </w:tcPr>
          <w:p w:rsidR="009F3A0F" w:rsidRDefault="009F3A0F" w:rsidP="009F3A0F">
            <w:pPr>
              <w:pStyle w:val="TableParagraph"/>
              <w:ind w:left="360"/>
              <w:rPr>
                <w:rFonts w:ascii="Times New Roman"/>
              </w:rPr>
            </w:pPr>
          </w:p>
        </w:tc>
      </w:tr>
    </w:tbl>
    <w:p w:rsidR="009F3A0F" w:rsidRDefault="009F3A0F" w:rsidP="009F3A0F">
      <w:pPr>
        <w:pStyle w:val="ListParagraph"/>
        <w:spacing w:before="201"/>
        <w:ind w:left="90" w:firstLine="0"/>
        <w:rPr>
          <w:color w:val="231F20"/>
        </w:rPr>
      </w:pPr>
      <w:r>
        <w:rPr>
          <w:color w:val="231F20"/>
        </w:rPr>
        <w:t>5. Напиши арапским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бројевима:</w:t>
      </w:r>
    </w:p>
    <w:p w:rsidR="009F3A0F" w:rsidRDefault="009F3A0F" w:rsidP="009F3A0F">
      <w:pPr>
        <w:pStyle w:val="ListParagraph"/>
        <w:spacing w:before="201"/>
        <w:ind w:left="90" w:firstLine="0"/>
        <w:rPr>
          <w:color w:val="231F20"/>
        </w:rPr>
      </w:pPr>
    </w:p>
    <w:p w:rsidR="009F3A0F" w:rsidRDefault="009F3A0F" w:rsidP="009F3A0F">
      <w:pPr>
        <w:pStyle w:val="TableParagraph"/>
        <w:tabs>
          <w:tab w:val="left" w:pos="1076"/>
        </w:tabs>
        <w:ind w:left="219"/>
      </w:pPr>
      <w:r>
        <w:rPr>
          <w:color w:val="231F20"/>
        </w:rPr>
        <w:t xml:space="preserve">    III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</w:t>
      </w:r>
      <w:r>
        <w:rPr>
          <w:color w:val="231F20"/>
        </w:rPr>
        <w:t>;</w:t>
      </w:r>
      <w:r w:rsidRPr="009F3A0F">
        <w:rPr>
          <w:color w:val="231F20"/>
        </w:rPr>
        <w:t xml:space="preserve"> </w:t>
      </w:r>
      <w:r>
        <w:rPr>
          <w:color w:val="231F20"/>
        </w:rPr>
        <w:t xml:space="preserve">    XII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</w:t>
      </w:r>
      <w:r>
        <w:rPr>
          <w:color w:val="231F20"/>
        </w:rPr>
        <w:t>;</w:t>
      </w:r>
      <w:r w:rsidRPr="009F3A0F">
        <w:rPr>
          <w:color w:val="231F20"/>
        </w:rPr>
        <w:t xml:space="preserve"> </w:t>
      </w:r>
      <w:r>
        <w:rPr>
          <w:color w:val="231F20"/>
        </w:rPr>
        <w:t xml:space="preserve">       XX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</w:t>
      </w:r>
      <w:r>
        <w:rPr>
          <w:color w:val="231F20"/>
        </w:rPr>
        <w:t>;</w:t>
      </w:r>
      <w:r w:rsidRPr="009F3A0F"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 xml:space="preserve">             XXX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  <w:t xml:space="preserve">            </w:t>
      </w:r>
      <w:r>
        <w:rPr>
          <w:color w:val="231F20"/>
        </w:rPr>
        <w:t>;</w:t>
      </w:r>
    </w:p>
    <w:p w:rsidR="009F3A0F" w:rsidRDefault="009F3A0F" w:rsidP="009F3A0F">
      <w:pPr>
        <w:pStyle w:val="TableParagraph"/>
        <w:tabs>
          <w:tab w:val="left" w:pos="975"/>
        </w:tabs>
        <w:ind w:left="240"/>
      </w:pPr>
    </w:p>
    <w:p w:rsidR="009F3A0F" w:rsidRDefault="009F3A0F" w:rsidP="009F3A0F">
      <w:pPr>
        <w:pStyle w:val="TableParagraph"/>
        <w:tabs>
          <w:tab w:val="left" w:pos="988"/>
        </w:tabs>
        <w:ind w:left="271"/>
      </w:pPr>
      <w:r>
        <w:rPr>
          <w:color w:val="231F20"/>
        </w:rPr>
        <w:t>XXII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</w:t>
      </w:r>
      <w:r>
        <w:rPr>
          <w:color w:val="231F20"/>
        </w:rPr>
        <w:t>;</w:t>
      </w:r>
      <w:r w:rsidRPr="009F3A0F">
        <w:rPr>
          <w:color w:val="231F20"/>
        </w:rPr>
        <w:t xml:space="preserve"> </w:t>
      </w:r>
      <w:r>
        <w:rPr>
          <w:color w:val="231F20"/>
        </w:rPr>
        <w:t xml:space="preserve">     XXVIII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</w:t>
      </w:r>
      <w:r>
        <w:rPr>
          <w:color w:val="231F20"/>
        </w:rPr>
        <w:t>;</w:t>
      </w:r>
      <w:r w:rsidRPr="009F3A0F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 xml:space="preserve">      XLVI</w:t>
      </w:r>
      <w:r>
        <w:rPr>
          <w:color w:val="231F20"/>
          <w:spacing w:val="-4"/>
          <w:u w:val="single" w:color="221E1F"/>
        </w:rPr>
        <w:t xml:space="preserve"> </w:t>
      </w:r>
      <w:r>
        <w:rPr>
          <w:color w:val="231F20"/>
          <w:spacing w:val="-4"/>
          <w:u w:val="single" w:color="221E1F"/>
        </w:rPr>
        <w:tab/>
        <w:t xml:space="preserve">         </w:t>
      </w:r>
      <w:r>
        <w:rPr>
          <w:color w:val="231F20"/>
        </w:rPr>
        <w:t>;</w:t>
      </w:r>
      <w:r w:rsidRPr="009F3A0F">
        <w:rPr>
          <w:color w:val="231F20"/>
        </w:rPr>
        <w:t xml:space="preserve"> </w:t>
      </w:r>
      <w:r>
        <w:rPr>
          <w:color w:val="231F20"/>
        </w:rPr>
        <w:t xml:space="preserve">              LXXX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</w:t>
      </w:r>
      <w:r>
        <w:rPr>
          <w:color w:val="231F20"/>
        </w:rPr>
        <w:t>;</w:t>
      </w:r>
    </w:p>
    <w:p w:rsidR="009F3A0F" w:rsidRDefault="009F3A0F" w:rsidP="009F3A0F">
      <w:pPr>
        <w:pStyle w:val="TableParagraph"/>
        <w:tabs>
          <w:tab w:val="left" w:pos="694"/>
        </w:tabs>
        <w:ind w:left="50"/>
      </w:pPr>
    </w:p>
    <w:p w:rsidR="009F3A0F" w:rsidRDefault="009F3A0F" w:rsidP="009F3A0F">
      <w:pPr>
        <w:pStyle w:val="ListParagraph"/>
        <w:spacing w:before="201"/>
        <w:ind w:left="90" w:firstLine="0"/>
        <w:rPr>
          <w:color w:val="231F20"/>
        </w:rPr>
      </w:pPr>
      <w:r>
        <w:rPr>
          <w:color w:val="231F20"/>
        </w:rPr>
        <w:t>6.  Напиши римким бројевима:</w:t>
      </w:r>
    </w:p>
    <w:p w:rsidR="009F3A0F" w:rsidRDefault="009F3A0F" w:rsidP="009F3A0F">
      <w:pPr>
        <w:pStyle w:val="ListParagraph"/>
        <w:spacing w:before="201"/>
        <w:ind w:left="450" w:firstLine="0"/>
        <w:rPr>
          <w:color w:val="231F20"/>
        </w:rPr>
      </w:pPr>
      <w:r>
        <w:rPr>
          <w:color w:val="231F20"/>
        </w:rPr>
        <w:t xml:space="preserve">45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</w:t>
      </w:r>
      <w:r>
        <w:rPr>
          <w:color w:val="231F20"/>
        </w:rPr>
        <w:t xml:space="preserve">         66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   </w:t>
      </w:r>
      <w:r>
        <w:rPr>
          <w:color w:val="231F20"/>
        </w:rPr>
        <w:t xml:space="preserve">         37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 </w:t>
      </w:r>
      <w:r>
        <w:rPr>
          <w:color w:val="231F20"/>
        </w:rPr>
        <w:t xml:space="preserve">         69 </w:t>
      </w:r>
      <w:r>
        <w:rPr>
          <w:color w:val="231F20"/>
          <w:u w:val="single" w:color="221E1F"/>
        </w:rPr>
        <w:t xml:space="preserve"> __________ </w:t>
      </w:r>
    </w:p>
    <w:p w:rsidR="009F3A0F" w:rsidRDefault="009F3A0F" w:rsidP="009879F4">
      <w:pPr>
        <w:pStyle w:val="ListParagraph"/>
        <w:spacing w:before="201"/>
        <w:ind w:left="450" w:firstLine="0"/>
        <w:rPr>
          <w:sz w:val="26"/>
        </w:rPr>
      </w:pPr>
      <w:r>
        <w:rPr>
          <w:color w:val="231F20"/>
        </w:rPr>
        <w:t xml:space="preserve">24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</w:t>
      </w:r>
      <w:r>
        <w:rPr>
          <w:color w:val="231F20"/>
        </w:rPr>
        <w:t xml:space="preserve">       28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    </w:t>
      </w:r>
      <w:r>
        <w:rPr>
          <w:color w:val="231F20"/>
        </w:rPr>
        <w:t xml:space="preserve">         99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  </w:t>
      </w:r>
      <w:r>
        <w:rPr>
          <w:color w:val="231F20"/>
        </w:rPr>
        <w:t xml:space="preserve">        100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9879F4">
        <w:rPr>
          <w:color w:val="231F20"/>
          <w:u w:val="single" w:color="221E1F"/>
        </w:rPr>
        <w:t>________</w:t>
      </w:r>
    </w:p>
    <w:p w:rsidR="009F3A0F" w:rsidRDefault="009F3A0F" w:rsidP="009F3A0F">
      <w:pPr>
        <w:pStyle w:val="BodyText"/>
        <w:spacing w:before="7"/>
        <w:rPr>
          <w:sz w:val="29"/>
        </w:rPr>
      </w:pPr>
    </w:p>
    <w:p w:rsidR="009F3A0F" w:rsidRDefault="009879F4" w:rsidP="009F3A0F">
      <w:pPr>
        <w:pStyle w:val="ListParagraph"/>
        <w:tabs>
          <w:tab w:val="left" w:pos="1906"/>
        </w:tabs>
        <w:ind w:left="90" w:firstLine="0"/>
      </w:pPr>
      <w:r>
        <w:rPr>
          <w:color w:val="231F20"/>
        </w:rPr>
        <w:t xml:space="preserve">7.   </w:t>
      </w:r>
      <w:r w:rsidR="009F3A0F">
        <w:rPr>
          <w:color w:val="231F20"/>
        </w:rPr>
        <w:t>Напиши римским цифрама све бројеве пете</w:t>
      </w:r>
      <w:r w:rsidR="009F3A0F">
        <w:rPr>
          <w:color w:val="231F20"/>
          <w:spacing w:val="-1"/>
        </w:rPr>
        <w:t xml:space="preserve"> </w:t>
      </w:r>
      <w:r w:rsidR="009F3A0F">
        <w:rPr>
          <w:color w:val="231F20"/>
        </w:rPr>
        <w:t>десетице.</w:t>
      </w:r>
    </w:p>
    <w:p w:rsidR="009F3A0F" w:rsidRDefault="009F3A0F" w:rsidP="009F3A0F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1224280</wp:posOffset>
                </wp:positionH>
                <wp:positionV relativeFrom="paragraph">
                  <wp:posOffset>218440</wp:posOffset>
                </wp:positionV>
                <wp:extent cx="4051300" cy="1270"/>
                <wp:effectExtent l="5080" t="13335" r="10795" b="4445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300" cy="1270"/>
                        </a:xfrm>
                        <a:custGeom>
                          <a:avLst/>
                          <a:gdLst>
                            <a:gd name="T0" fmla="+- 0 1928 1928"/>
                            <a:gd name="T1" fmla="*/ T0 w 6380"/>
                            <a:gd name="T2" fmla="+- 0 8308 1928"/>
                            <a:gd name="T3" fmla="*/ T2 w 6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0">
                              <a:moveTo>
                                <a:pt x="0" y="0"/>
                              </a:moveTo>
                              <a:lnTo>
                                <a:pt x="63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8B131" id="Freeform 11" o:spid="_x0000_s1026" style="position:absolute;margin-left:96.4pt;margin-top:17.2pt;width:31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" path="m,l6380,e" filled="f" strokecolor="#221e1f" strokeweight=".55pt">
                <v:path arrowok="t" o:connecttype="custom" o:connectlocs="0,0;4051300,0" o:connectangles="0,0"/>
                <w10:wrap type="topAndBottom" anchorx="page"/>
              </v:shape>
            </w:pict>
          </mc:Fallback>
        </mc:AlternateContent>
      </w:r>
      <w:r w:rsidR="009879F4">
        <w:rPr>
          <w:sz w:val="24"/>
        </w:rPr>
        <w:t xml:space="preserve">                                                                                                             </w:t>
      </w:r>
    </w:p>
    <w:p w:rsidR="009879F4" w:rsidRDefault="009879F4" w:rsidP="009F3A0F">
      <w:pPr>
        <w:pStyle w:val="BodyText"/>
        <w:spacing w:before="10"/>
        <w:rPr>
          <w:sz w:val="24"/>
        </w:rPr>
      </w:pPr>
      <w:r>
        <w:rPr>
          <w:sz w:val="24"/>
        </w:rPr>
        <w:t xml:space="preserve"> </w:t>
      </w:r>
    </w:p>
    <w:p w:rsidR="009F3A0F" w:rsidRDefault="009879F4" w:rsidP="009879F4">
      <w:pPr>
        <w:pStyle w:val="BodyText"/>
        <w:spacing w:before="10"/>
        <w:rPr>
          <w:color w:val="231F20"/>
        </w:rPr>
      </w:pPr>
      <w:r>
        <w:rPr>
          <w:sz w:val="24"/>
        </w:rPr>
        <w:t xml:space="preserve">8.    </w:t>
      </w:r>
      <w:r w:rsidR="009F3A0F">
        <w:rPr>
          <w:color w:val="231F20"/>
        </w:rPr>
        <w:t>Напиши римским цифрама све непарне бројеве пете</w:t>
      </w:r>
      <w:r w:rsidR="009F3A0F">
        <w:rPr>
          <w:color w:val="231F20"/>
          <w:spacing w:val="-2"/>
        </w:rPr>
        <w:t xml:space="preserve"> </w:t>
      </w:r>
      <w:r w:rsidR="009F3A0F">
        <w:rPr>
          <w:color w:val="231F20"/>
        </w:rPr>
        <w:t>десетице.</w:t>
      </w:r>
    </w:p>
    <w:p w:rsidR="009879F4" w:rsidRDefault="009879F4" w:rsidP="009879F4">
      <w:pPr>
        <w:pStyle w:val="BodyText"/>
        <w:spacing w:before="10"/>
        <w:rPr>
          <w:color w:val="231F20"/>
        </w:rPr>
      </w:pPr>
      <w:r>
        <w:rPr>
          <w:color w:val="231F20"/>
        </w:rPr>
        <w:t xml:space="preserve">     </w:t>
      </w:r>
    </w:p>
    <w:p w:rsidR="009879F4" w:rsidRDefault="009879F4" w:rsidP="009879F4">
      <w:pPr>
        <w:pStyle w:val="BodyText"/>
        <w:spacing w:before="10"/>
        <w:rPr>
          <w:color w:val="231F20"/>
        </w:rPr>
      </w:pPr>
      <w:r>
        <w:rPr>
          <w:color w:val="231F20"/>
        </w:rPr>
        <w:t xml:space="preserve">        _____________________________________________________</w:t>
      </w:r>
    </w:p>
    <w:p w:rsidR="009879F4" w:rsidRDefault="009879F4" w:rsidP="009879F4">
      <w:pPr>
        <w:pStyle w:val="BodyText"/>
        <w:spacing w:before="10"/>
        <w:rPr>
          <w:color w:val="231F20"/>
        </w:rPr>
      </w:pPr>
      <w:r>
        <w:rPr>
          <w:color w:val="231F20"/>
        </w:rPr>
        <w:t xml:space="preserve">    </w:t>
      </w:r>
    </w:p>
    <w:p w:rsidR="009879F4" w:rsidRDefault="009879F4" w:rsidP="009879F4">
      <w:pPr>
        <w:pStyle w:val="BodyText"/>
        <w:spacing w:before="10"/>
      </w:pPr>
    </w:p>
    <w:p w:rsidR="009879F4" w:rsidRDefault="009879F4" w:rsidP="009879F4">
      <w:pPr>
        <w:pStyle w:val="BodyText"/>
        <w:spacing w:before="10"/>
      </w:pPr>
    </w:p>
    <w:p w:rsidR="009879F4" w:rsidRDefault="009879F4" w:rsidP="009879F4">
      <w:pPr>
        <w:pStyle w:val="BodyText"/>
        <w:spacing w:before="10"/>
      </w:pPr>
    </w:p>
    <w:p w:rsidR="009879F4" w:rsidRDefault="009879F4" w:rsidP="009879F4">
      <w:pPr>
        <w:pStyle w:val="BodyText"/>
        <w:spacing w:before="10"/>
      </w:pPr>
    </w:p>
    <w:p w:rsidR="009879F4" w:rsidRDefault="009879F4" w:rsidP="009879F4">
      <w:pPr>
        <w:pStyle w:val="BodyText"/>
        <w:spacing w:before="10"/>
      </w:pPr>
    </w:p>
    <w:p w:rsidR="009879F4" w:rsidRDefault="009879F4" w:rsidP="009879F4">
      <w:pPr>
        <w:pStyle w:val="BodyText"/>
        <w:spacing w:before="10"/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879F4" w:rsidRPr="00FD1945" w:rsidTr="00FA230F">
        <w:tc>
          <w:tcPr>
            <w:tcW w:w="9576" w:type="dxa"/>
            <w:shd w:val="clear" w:color="auto" w:fill="auto"/>
          </w:tcPr>
          <w:p w:rsidR="009879F4" w:rsidRPr="00FD1945" w:rsidRDefault="009879F4" w:rsidP="00FA230F">
            <w:pPr>
              <w:pStyle w:val="SRPRIPREMA"/>
              <w:rPr>
                <w:bCs w:val="0"/>
                <w:color w:val="auto"/>
                <w:sz w:val="24"/>
                <w:szCs w:val="24"/>
                <w:lang w:val="sr-Cyrl-RS" w:eastAsia="en-US"/>
              </w:rPr>
            </w:pPr>
            <w:r w:rsidRPr="00FB3022"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5943600" cy="36671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9F4" w:rsidRPr="00FD1945" w:rsidTr="00FA230F">
        <w:tc>
          <w:tcPr>
            <w:tcW w:w="9576" w:type="dxa"/>
            <w:shd w:val="clear" w:color="auto" w:fill="auto"/>
          </w:tcPr>
          <w:p w:rsidR="009879F4" w:rsidRPr="00FD1945" w:rsidRDefault="009879F4" w:rsidP="00FA230F">
            <w:pPr>
              <w:pStyle w:val="SRPRIPREMA"/>
              <w:rPr>
                <w:bCs w:val="0"/>
                <w:color w:val="auto"/>
                <w:sz w:val="24"/>
                <w:szCs w:val="24"/>
                <w:lang w:val="sr-Cyrl-RS" w:eastAsia="en-US"/>
              </w:rPr>
            </w:pPr>
            <w:r w:rsidRPr="00FB3022">
              <w:rPr>
                <w:noProof/>
                <w:lang w:val="en-US" w:eastAsia="en-US"/>
              </w:rPr>
              <w:drawing>
                <wp:inline distT="0" distB="0" distL="0" distR="0">
                  <wp:extent cx="5943600" cy="36671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879F4" w:rsidRDefault="009879F4" w:rsidP="009879F4">
      <w:pPr>
        <w:pStyle w:val="BodyText"/>
        <w:spacing w:before="10"/>
      </w:pPr>
    </w:p>
    <w:sectPr w:rsidR="009879F4" w:rsidSect="009879F4">
      <w:footerReference w:type="even" r:id="rId8"/>
      <w:footerReference w:type="default" r:id="rId9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A5" w:rsidRDefault="000F21A5">
      <w:r>
        <w:separator/>
      </w:r>
    </w:p>
  </w:endnote>
  <w:endnote w:type="continuationSeparator" w:id="0">
    <w:p w:rsidR="000F21A5" w:rsidRDefault="000F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1A" w:rsidRDefault="009F3A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10252710</wp:posOffset>
              </wp:positionV>
              <wp:extent cx="311785" cy="2432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E1A" w:rsidRDefault="009879F4">
                          <w:pPr>
                            <w:spacing w:before="43"/>
                            <w:ind w:left="20"/>
                            <w:rPr>
                              <w:rFonts w:ascii="Myriad Pro Light"/>
                              <w:b/>
                              <w:sz w:val="28"/>
                            </w:rPr>
                          </w:pPr>
                          <w:r>
                            <w:rPr>
                              <w:rFonts w:ascii="Myriad Pro Light"/>
                              <w:b/>
                              <w:color w:val="58595B"/>
                              <w:sz w:val="28"/>
                            </w:rPr>
                            <w:t>280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85pt;margin-top:807.3pt;width:24.55pt;height:1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bp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" filled="f" stroked="f">
              <v:textbox inset="0,0,0,0">
                <w:txbxContent>
                  <w:p w:rsidR="00792E1A" w:rsidRDefault="009879F4">
                    <w:pPr>
                      <w:spacing w:before="43"/>
                      <w:ind w:left="20"/>
                      <w:rPr>
                        <w:rFonts w:ascii="Myriad Pro Light"/>
                        <w:b/>
                        <w:sz w:val="28"/>
                      </w:rPr>
                    </w:pPr>
                    <w:r>
                      <w:rPr>
                        <w:rFonts w:ascii="Myriad Pro Light"/>
                        <w:b/>
                        <w:color w:val="58595B"/>
                        <w:sz w:val="28"/>
                      </w:rPr>
                      <w:t>280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1A" w:rsidRDefault="009F3A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10252710</wp:posOffset>
              </wp:positionV>
              <wp:extent cx="311785" cy="2432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E1A" w:rsidRDefault="009879F4">
                          <w:pPr>
                            <w:spacing w:before="43"/>
                            <w:ind w:left="20"/>
                            <w:rPr>
                              <w:rFonts w:ascii="Myriad Pro Light"/>
                              <w:b/>
                              <w:sz w:val="28"/>
                            </w:rPr>
                          </w:pPr>
                          <w:r>
                            <w:rPr>
                              <w:rFonts w:ascii="Myriad Pro Light"/>
                              <w:b/>
                              <w:color w:val="58595B"/>
                              <w:sz w:val="28"/>
                            </w:rPr>
                            <w:t>281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4pt;margin-top:807.3pt;width:24.55pt;height:1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f6rQIAAK8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" filled="f" stroked="f">
              <v:textbox inset="0,0,0,0">
                <w:txbxContent>
                  <w:p w:rsidR="00792E1A" w:rsidRDefault="009879F4">
                    <w:pPr>
                      <w:spacing w:before="43"/>
                      <w:ind w:left="20"/>
                      <w:rPr>
                        <w:rFonts w:ascii="Myriad Pro Light"/>
                        <w:b/>
                        <w:sz w:val="28"/>
                      </w:rPr>
                    </w:pPr>
                    <w:r>
                      <w:rPr>
                        <w:rFonts w:ascii="Myriad Pro Light"/>
                        <w:b/>
                        <w:color w:val="58595B"/>
                        <w:sz w:val="28"/>
                      </w:rPr>
                      <w:t>281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A5" w:rsidRDefault="000F21A5">
      <w:r>
        <w:separator/>
      </w:r>
    </w:p>
  </w:footnote>
  <w:footnote w:type="continuationSeparator" w:id="0">
    <w:p w:rsidR="000F21A5" w:rsidRDefault="000F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2123D"/>
    <w:multiLevelType w:val="hybridMultilevel"/>
    <w:tmpl w:val="E39A3270"/>
    <w:lvl w:ilvl="0" w:tplc="58540D52">
      <w:start w:val="2"/>
      <w:numFmt w:val="decimal"/>
      <w:lvlText w:val="%1."/>
      <w:lvlJc w:val="left"/>
      <w:pPr>
        <w:ind w:left="1162" w:hanging="312"/>
      </w:pPr>
      <w:rPr>
        <w:rFonts w:ascii="Myriad Pro" w:eastAsia="Myriad Pro" w:hAnsi="Myriad Pro" w:cs="Myriad Pro" w:hint="default"/>
        <w:b/>
        <w:bCs/>
        <w:color w:val="00B9F2"/>
        <w:spacing w:val="-6"/>
        <w:w w:val="100"/>
        <w:sz w:val="26"/>
        <w:szCs w:val="26"/>
      </w:rPr>
    </w:lvl>
    <w:lvl w:ilvl="1" w:tplc="4F9692C2">
      <w:start w:val="5"/>
      <w:numFmt w:val="decimal"/>
      <w:lvlText w:val="%2."/>
      <w:lvlJc w:val="left"/>
      <w:pPr>
        <w:ind w:left="1615" w:hanging="312"/>
      </w:pPr>
      <w:rPr>
        <w:rFonts w:ascii="Myriad Pro" w:eastAsia="Myriad Pro" w:hAnsi="Myriad Pro" w:cs="Myriad Pro" w:hint="default"/>
        <w:b/>
        <w:bCs/>
        <w:color w:val="00B9F2"/>
        <w:spacing w:val="-6"/>
        <w:w w:val="100"/>
        <w:sz w:val="26"/>
        <w:szCs w:val="26"/>
      </w:rPr>
    </w:lvl>
    <w:lvl w:ilvl="2" w:tplc="B5307054">
      <w:start w:val="1"/>
      <w:numFmt w:val="decimal"/>
      <w:lvlText w:val="%3."/>
      <w:lvlJc w:val="left"/>
      <w:pPr>
        <w:ind w:left="1905" w:hanging="206"/>
        <w:jc w:val="right"/>
      </w:pPr>
      <w:rPr>
        <w:rFonts w:ascii="Myriad Pro" w:eastAsia="Myriad Pro" w:hAnsi="Myriad Pro" w:cs="Myriad Pro" w:hint="default"/>
        <w:color w:val="231F20"/>
        <w:spacing w:val="-5"/>
        <w:w w:val="100"/>
        <w:sz w:val="22"/>
        <w:szCs w:val="22"/>
      </w:rPr>
    </w:lvl>
    <w:lvl w:ilvl="3" w:tplc="C82E0554">
      <w:start w:val="8"/>
      <w:numFmt w:val="decimal"/>
      <w:lvlText w:val="%4."/>
      <w:lvlJc w:val="left"/>
      <w:pPr>
        <w:ind w:left="1927" w:hanging="206"/>
      </w:pPr>
      <w:rPr>
        <w:rFonts w:ascii="Myriad Pro" w:eastAsia="Myriad Pro" w:hAnsi="Myriad Pro" w:cs="Myriad Pro" w:hint="default"/>
        <w:color w:val="231F20"/>
        <w:spacing w:val="-8"/>
        <w:w w:val="100"/>
        <w:sz w:val="22"/>
        <w:szCs w:val="22"/>
      </w:rPr>
    </w:lvl>
    <w:lvl w:ilvl="4" w:tplc="C706D526">
      <w:numFmt w:val="bullet"/>
      <w:lvlText w:val="•"/>
      <w:lvlJc w:val="left"/>
      <w:pPr>
        <w:ind w:left="1920" w:hanging="206"/>
      </w:pPr>
      <w:rPr>
        <w:rFonts w:hint="default"/>
      </w:rPr>
    </w:lvl>
    <w:lvl w:ilvl="5" w:tplc="B1B4E012">
      <w:numFmt w:val="bullet"/>
      <w:lvlText w:val="•"/>
      <w:lvlJc w:val="left"/>
      <w:pPr>
        <w:ind w:left="2727" w:hanging="206"/>
      </w:pPr>
      <w:rPr>
        <w:rFonts w:hint="default"/>
      </w:rPr>
    </w:lvl>
    <w:lvl w:ilvl="6" w:tplc="A844DC26">
      <w:numFmt w:val="bullet"/>
      <w:lvlText w:val="•"/>
      <w:lvlJc w:val="left"/>
      <w:pPr>
        <w:ind w:left="3535" w:hanging="206"/>
      </w:pPr>
      <w:rPr>
        <w:rFonts w:hint="default"/>
      </w:rPr>
    </w:lvl>
    <w:lvl w:ilvl="7" w:tplc="27FC59A8">
      <w:numFmt w:val="bullet"/>
      <w:lvlText w:val="•"/>
      <w:lvlJc w:val="left"/>
      <w:pPr>
        <w:ind w:left="4343" w:hanging="206"/>
      </w:pPr>
      <w:rPr>
        <w:rFonts w:hint="default"/>
      </w:rPr>
    </w:lvl>
    <w:lvl w:ilvl="8" w:tplc="FBF81244">
      <w:numFmt w:val="bullet"/>
      <w:lvlText w:val="•"/>
      <w:lvlJc w:val="left"/>
      <w:pPr>
        <w:ind w:left="5151" w:hanging="206"/>
      </w:pPr>
      <w:rPr>
        <w:rFonts w:hint="default"/>
      </w:rPr>
    </w:lvl>
  </w:abstractNum>
  <w:abstractNum w:abstractNumId="1" w15:restartNumberingAfterBreak="0">
    <w:nsid w:val="6BD77556"/>
    <w:multiLevelType w:val="hybridMultilevel"/>
    <w:tmpl w:val="5A90AC7A"/>
    <w:lvl w:ilvl="0" w:tplc="7828298C">
      <w:start w:val="1"/>
      <w:numFmt w:val="decimal"/>
      <w:lvlText w:val="%1."/>
      <w:lvlJc w:val="left"/>
      <w:pPr>
        <w:ind w:left="1905" w:hanging="206"/>
      </w:pPr>
      <w:rPr>
        <w:rFonts w:ascii="Myriad Pro" w:eastAsia="Myriad Pro" w:hAnsi="Myriad Pro" w:cs="Myriad Pro" w:hint="default"/>
        <w:color w:val="231F20"/>
        <w:spacing w:val="-11"/>
        <w:w w:val="100"/>
        <w:sz w:val="22"/>
        <w:szCs w:val="22"/>
      </w:rPr>
    </w:lvl>
    <w:lvl w:ilvl="1" w:tplc="4DE4875E">
      <w:numFmt w:val="bullet"/>
      <w:lvlText w:val="•"/>
      <w:lvlJc w:val="left"/>
      <w:pPr>
        <w:ind w:left="2859" w:hanging="206"/>
      </w:pPr>
      <w:rPr>
        <w:rFonts w:hint="default"/>
      </w:rPr>
    </w:lvl>
    <w:lvl w:ilvl="2" w:tplc="BC244394">
      <w:numFmt w:val="bullet"/>
      <w:lvlText w:val="•"/>
      <w:lvlJc w:val="left"/>
      <w:pPr>
        <w:ind w:left="3819" w:hanging="206"/>
      </w:pPr>
      <w:rPr>
        <w:rFonts w:hint="default"/>
      </w:rPr>
    </w:lvl>
    <w:lvl w:ilvl="3" w:tplc="005AE8BC">
      <w:numFmt w:val="bullet"/>
      <w:lvlText w:val="•"/>
      <w:lvlJc w:val="left"/>
      <w:pPr>
        <w:ind w:left="4778" w:hanging="206"/>
      </w:pPr>
      <w:rPr>
        <w:rFonts w:hint="default"/>
      </w:rPr>
    </w:lvl>
    <w:lvl w:ilvl="4" w:tplc="F8CE92C4">
      <w:numFmt w:val="bullet"/>
      <w:lvlText w:val="•"/>
      <w:lvlJc w:val="left"/>
      <w:pPr>
        <w:ind w:left="5738" w:hanging="206"/>
      </w:pPr>
      <w:rPr>
        <w:rFonts w:hint="default"/>
      </w:rPr>
    </w:lvl>
    <w:lvl w:ilvl="5" w:tplc="D24417E4">
      <w:numFmt w:val="bullet"/>
      <w:lvlText w:val="•"/>
      <w:lvlJc w:val="left"/>
      <w:pPr>
        <w:ind w:left="6697" w:hanging="206"/>
      </w:pPr>
      <w:rPr>
        <w:rFonts w:hint="default"/>
      </w:rPr>
    </w:lvl>
    <w:lvl w:ilvl="6" w:tplc="EBFA8A68">
      <w:numFmt w:val="bullet"/>
      <w:lvlText w:val="•"/>
      <w:lvlJc w:val="left"/>
      <w:pPr>
        <w:ind w:left="7657" w:hanging="206"/>
      </w:pPr>
      <w:rPr>
        <w:rFonts w:hint="default"/>
      </w:rPr>
    </w:lvl>
    <w:lvl w:ilvl="7" w:tplc="1F767552">
      <w:numFmt w:val="bullet"/>
      <w:lvlText w:val="•"/>
      <w:lvlJc w:val="left"/>
      <w:pPr>
        <w:ind w:left="8616" w:hanging="206"/>
      </w:pPr>
      <w:rPr>
        <w:rFonts w:hint="default"/>
      </w:rPr>
    </w:lvl>
    <w:lvl w:ilvl="8" w:tplc="5D7240B6">
      <w:numFmt w:val="bullet"/>
      <w:lvlText w:val="•"/>
      <w:lvlJc w:val="left"/>
      <w:pPr>
        <w:ind w:left="9576" w:hanging="206"/>
      </w:pPr>
      <w:rPr>
        <w:rFonts w:hint="default"/>
      </w:rPr>
    </w:lvl>
  </w:abstractNum>
  <w:abstractNum w:abstractNumId="2" w15:restartNumberingAfterBreak="0">
    <w:nsid w:val="78B6432F"/>
    <w:multiLevelType w:val="hybridMultilevel"/>
    <w:tmpl w:val="634837C8"/>
    <w:lvl w:ilvl="0" w:tplc="8078DB42">
      <w:start w:val="4"/>
      <w:numFmt w:val="decimal"/>
      <w:lvlText w:val="%1."/>
      <w:lvlJc w:val="left"/>
      <w:pPr>
        <w:ind w:left="1905" w:hanging="206"/>
      </w:pPr>
      <w:rPr>
        <w:rFonts w:ascii="Myriad Pro" w:eastAsia="Myriad Pro" w:hAnsi="Myriad Pro" w:cs="Myriad Pro" w:hint="default"/>
        <w:color w:val="231F20"/>
        <w:spacing w:val="-5"/>
        <w:w w:val="100"/>
        <w:sz w:val="22"/>
        <w:szCs w:val="22"/>
      </w:rPr>
    </w:lvl>
    <w:lvl w:ilvl="1" w:tplc="37727F4A">
      <w:numFmt w:val="bullet"/>
      <w:lvlText w:val="•"/>
      <w:lvlJc w:val="left"/>
      <w:pPr>
        <w:ind w:left="2859" w:hanging="206"/>
      </w:pPr>
      <w:rPr>
        <w:rFonts w:hint="default"/>
      </w:rPr>
    </w:lvl>
    <w:lvl w:ilvl="2" w:tplc="D1AADEA4">
      <w:numFmt w:val="bullet"/>
      <w:lvlText w:val="•"/>
      <w:lvlJc w:val="left"/>
      <w:pPr>
        <w:ind w:left="3819" w:hanging="206"/>
      </w:pPr>
      <w:rPr>
        <w:rFonts w:hint="default"/>
      </w:rPr>
    </w:lvl>
    <w:lvl w:ilvl="3" w:tplc="B3D8F788">
      <w:numFmt w:val="bullet"/>
      <w:lvlText w:val="•"/>
      <w:lvlJc w:val="left"/>
      <w:pPr>
        <w:ind w:left="4778" w:hanging="206"/>
      </w:pPr>
      <w:rPr>
        <w:rFonts w:hint="default"/>
      </w:rPr>
    </w:lvl>
    <w:lvl w:ilvl="4" w:tplc="E13C4DD2">
      <w:numFmt w:val="bullet"/>
      <w:lvlText w:val="•"/>
      <w:lvlJc w:val="left"/>
      <w:pPr>
        <w:ind w:left="5738" w:hanging="206"/>
      </w:pPr>
      <w:rPr>
        <w:rFonts w:hint="default"/>
      </w:rPr>
    </w:lvl>
    <w:lvl w:ilvl="5" w:tplc="C91EFC70">
      <w:numFmt w:val="bullet"/>
      <w:lvlText w:val="•"/>
      <w:lvlJc w:val="left"/>
      <w:pPr>
        <w:ind w:left="6697" w:hanging="206"/>
      </w:pPr>
      <w:rPr>
        <w:rFonts w:hint="default"/>
      </w:rPr>
    </w:lvl>
    <w:lvl w:ilvl="6" w:tplc="FD96FCA4">
      <w:numFmt w:val="bullet"/>
      <w:lvlText w:val="•"/>
      <w:lvlJc w:val="left"/>
      <w:pPr>
        <w:ind w:left="7657" w:hanging="206"/>
      </w:pPr>
      <w:rPr>
        <w:rFonts w:hint="default"/>
      </w:rPr>
    </w:lvl>
    <w:lvl w:ilvl="7" w:tplc="E45AD25C">
      <w:numFmt w:val="bullet"/>
      <w:lvlText w:val="•"/>
      <w:lvlJc w:val="left"/>
      <w:pPr>
        <w:ind w:left="8616" w:hanging="206"/>
      </w:pPr>
      <w:rPr>
        <w:rFonts w:hint="default"/>
      </w:rPr>
    </w:lvl>
    <w:lvl w:ilvl="8" w:tplc="99106A3A">
      <w:numFmt w:val="bullet"/>
      <w:lvlText w:val="•"/>
      <w:lvlJc w:val="left"/>
      <w:pPr>
        <w:ind w:left="9576" w:hanging="20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4F"/>
    <w:rsid w:val="000F21A5"/>
    <w:rsid w:val="00176A4F"/>
    <w:rsid w:val="00330D2C"/>
    <w:rsid w:val="0037640D"/>
    <w:rsid w:val="004857DF"/>
    <w:rsid w:val="00691D96"/>
    <w:rsid w:val="009879F4"/>
    <w:rsid w:val="009F3A0F"/>
    <w:rsid w:val="00C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624BC5-48AF-4FA8-BA4E-E202A53D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3A0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6">
    <w:name w:val="heading 6"/>
    <w:basedOn w:val="Normal"/>
    <w:link w:val="Heading6Char"/>
    <w:uiPriority w:val="1"/>
    <w:qFormat/>
    <w:rsid w:val="009F3A0F"/>
    <w:pPr>
      <w:spacing w:before="105"/>
      <w:ind w:left="17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3A0F"/>
  </w:style>
  <w:style w:type="character" w:customStyle="1" w:styleId="BodyTextChar">
    <w:name w:val="Body Text Char"/>
    <w:basedOn w:val="DefaultParagraphFont"/>
    <w:link w:val="BodyText"/>
    <w:uiPriority w:val="1"/>
    <w:rsid w:val="009F3A0F"/>
    <w:rPr>
      <w:rFonts w:ascii="Myriad Pro" w:eastAsia="Myriad Pro" w:hAnsi="Myriad Pro" w:cs="Myriad Pro"/>
    </w:rPr>
  </w:style>
  <w:style w:type="paragraph" w:customStyle="1" w:styleId="TableParagraph">
    <w:name w:val="Table Paragraph"/>
    <w:basedOn w:val="Normal"/>
    <w:uiPriority w:val="1"/>
    <w:qFormat/>
    <w:rsid w:val="009F3A0F"/>
  </w:style>
  <w:style w:type="paragraph" w:styleId="ListParagraph">
    <w:name w:val="List Paragraph"/>
    <w:basedOn w:val="Normal"/>
    <w:uiPriority w:val="1"/>
    <w:qFormat/>
    <w:rsid w:val="009F3A0F"/>
    <w:pPr>
      <w:ind w:left="1442" w:hanging="247"/>
    </w:pPr>
  </w:style>
  <w:style w:type="character" w:customStyle="1" w:styleId="Heading6Char">
    <w:name w:val="Heading 6 Char"/>
    <w:basedOn w:val="DefaultParagraphFont"/>
    <w:link w:val="Heading6"/>
    <w:uiPriority w:val="1"/>
    <w:rsid w:val="009F3A0F"/>
    <w:rPr>
      <w:rFonts w:ascii="Myriad Pro" w:eastAsia="Myriad Pro" w:hAnsi="Myriad Pro" w:cs="Myriad Pro"/>
      <w:b/>
      <w:bCs/>
    </w:rPr>
  </w:style>
  <w:style w:type="paragraph" w:customStyle="1" w:styleId="SRPRIPREMA">
    <w:name w:val="SR PRIPREMA"/>
    <w:basedOn w:val="Normal"/>
    <w:link w:val="SRPRIPREMAChar"/>
    <w:qFormat/>
    <w:rsid w:val="009879F4"/>
    <w:pPr>
      <w:widowControl/>
      <w:adjustRightInd w:val="0"/>
      <w:spacing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9879F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CSS</cp:lastModifiedBy>
  <cp:revision>5</cp:revision>
  <dcterms:created xsi:type="dcterms:W3CDTF">2020-11-08T20:22:00Z</dcterms:created>
  <dcterms:modified xsi:type="dcterms:W3CDTF">2021-06-22T14:18:00Z</dcterms:modified>
</cp:coreProperties>
</file>