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00" w:rsidRDefault="000141DC" w:rsidP="00871F8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141DC">
        <w:rPr>
          <w:rFonts w:ascii="Arial" w:hAnsi="Arial" w:cs="Arial"/>
          <w:b/>
          <w:sz w:val="24"/>
          <w:szCs w:val="24"/>
          <w:rtl/>
        </w:rPr>
        <w:t>طرح حما</w:t>
      </w:r>
      <w:r w:rsidRPr="000141DC">
        <w:rPr>
          <w:rFonts w:ascii="Arial" w:hAnsi="Arial" w:cs="Arial" w:hint="cs"/>
          <w:b/>
          <w:sz w:val="24"/>
          <w:szCs w:val="24"/>
          <w:rtl/>
        </w:rPr>
        <w:t>ی</w:t>
      </w:r>
      <w:r w:rsidRPr="000141DC">
        <w:rPr>
          <w:rFonts w:ascii="Arial" w:hAnsi="Arial" w:cs="Arial" w:hint="eastAsia"/>
          <w:b/>
          <w:sz w:val="24"/>
          <w:szCs w:val="24"/>
          <w:rtl/>
        </w:rPr>
        <w:t>ت</w:t>
      </w:r>
      <w:r w:rsidRPr="000141DC">
        <w:rPr>
          <w:rFonts w:ascii="Arial" w:hAnsi="Arial" w:cs="Arial"/>
          <w:b/>
          <w:sz w:val="24"/>
          <w:szCs w:val="24"/>
          <w:rtl/>
        </w:rPr>
        <w:t xml:space="preserve"> فرد</w:t>
      </w:r>
      <w:r w:rsidRPr="000141DC">
        <w:rPr>
          <w:rFonts w:ascii="Arial" w:hAnsi="Arial" w:cs="Arial" w:hint="cs"/>
          <w:b/>
          <w:sz w:val="24"/>
          <w:szCs w:val="24"/>
          <w:rtl/>
        </w:rPr>
        <w:t>ی</w:t>
      </w:r>
      <w:r w:rsidRPr="000141DC">
        <w:rPr>
          <w:rFonts w:ascii="Arial" w:hAnsi="Arial" w:cs="Arial"/>
          <w:b/>
          <w:sz w:val="24"/>
          <w:szCs w:val="24"/>
          <w:rtl/>
        </w:rPr>
        <w:t xml:space="preserve"> برا</w:t>
      </w:r>
      <w:r w:rsidRPr="000141DC">
        <w:rPr>
          <w:rFonts w:ascii="Arial" w:hAnsi="Arial" w:cs="Arial" w:hint="cs"/>
          <w:b/>
          <w:sz w:val="24"/>
          <w:szCs w:val="24"/>
          <w:rtl/>
        </w:rPr>
        <w:t>ی</w:t>
      </w:r>
      <w:r w:rsidRPr="000141DC">
        <w:rPr>
          <w:rFonts w:ascii="Arial" w:hAnsi="Arial" w:cs="Arial"/>
          <w:b/>
          <w:sz w:val="24"/>
          <w:szCs w:val="24"/>
          <w:rtl/>
        </w:rPr>
        <w:t xml:space="preserve"> دانش آموز داود محمد ا</w:t>
      </w:r>
      <w:r w:rsidRPr="000141DC">
        <w:rPr>
          <w:rFonts w:ascii="Arial" w:hAnsi="Arial" w:cs="Arial" w:hint="cs"/>
          <w:b/>
          <w:sz w:val="24"/>
          <w:szCs w:val="24"/>
          <w:rtl/>
        </w:rPr>
        <w:t>ی</w:t>
      </w:r>
      <w:r w:rsidRPr="000141DC">
        <w:rPr>
          <w:rFonts w:ascii="Arial" w:hAnsi="Arial" w:cs="Arial" w:hint="eastAsia"/>
          <w:b/>
          <w:sz w:val="24"/>
          <w:szCs w:val="24"/>
          <w:rtl/>
        </w:rPr>
        <w:t>روب</w:t>
      </w:r>
      <w:r w:rsidRPr="000141DC">
        <w:rPr>
          <w:rFonts w:ascii="Arial" w:hAnsi="Arial" w:cs="Arial" w:hint="cs"/>
          <w:b/>
          <w:sz w:val="24"/>
          <w:szCs w:val="24"/>
          <w:rtl/>
        </w:rPr>
        <w:t>ی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4244"/>
        <w:gridCol w:w="2497"/>
      </w:tblGrid>
      <w:tr w:rsidR="00B25E00">
        <w:trPr>
          <w:trHeight w:val="3275"/>
        </w:trPr>
        <w:tc>
          <w:tcPr>
            <w:tcW w:w="3244" w:type="dxa"/>
          </w:tcPr>
          <w:p w:rsidR="000141DC" w:rsidRPr="000141DC" w:rsidRDefault="000141DC" w:rsidP="000141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>موضوع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:</w:t>
            </w:r>
          </w:p>
          <w:p w:rsidR="00B25E00" w:rsidRDefault="000141DC" w:rsidP="000141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>فرهنگ موس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ق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6741" w:type="dxa"/>
            <w:gridSpan w:val="2"/>
          </w:tcPr>
          <w:p w:rsidR="000141DC" w:rsidRPr="000141DC" w:rsidRDefault="000141DC" w:rsidP="000141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>هدف (تغ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ر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مورد انتظار)</w:t>
            </w:r>
          </w:p>
          <w:p w:rsidR="000141DC" w:rsidRPr="000141DC" w:rsidRDefault="000141DC" w:rsidP="000141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دانش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آموز با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د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در زم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نه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ها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ز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ر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به دانش خود تسلط 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ابد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:</w:t>
            </w:r>
          </w:p>
          <w:p w:rsidR="000141DC" w:rsidRPr="000141DC" w:rsidRDefault="000141DC" w:rsidP="000141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- 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>آشنا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یی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با دوره ها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موس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ق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</w:p>
          <w:p w:rsidR="000141DC" w:rsidRPr="000141DC" w:rsidRDefault="000141DC" w:rsidP="000141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- 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>آلات موس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ق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</w:p>
          <w:p w:rsidR="000141DC" w:rsidRPr="000141DC" w:rsidRDefault="000141DC" w:rsidP="000141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- 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>گوش دادن به موس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ق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</w:p>
          <w:p w:rsidR="000141DC" w:rsidRPr="000141DC" w:rsidRDefault="000141DC" w:rsidP="000141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- 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>اجرا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موس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ق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</w:p>
          <w:p w:rsidR="000141DC" w:rsidRPr="000141DC" w:rsidRDefault="000141DC" w:rsidP="000141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- 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>خلاق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ت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کودکان</w:t>
            </w:r>
          </w:p>
          <w:p w:rsidR="00B25E00" w:rsidRDefault="000141DC" w:rsidP="000141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تسلط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بر ا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ن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دانش به دانش آموز کمک م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کند تا بهتر با مح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ط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سازگار شود. تسلط بر دانش در زم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نه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اجرا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موس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ق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از اهم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ت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و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ژه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ا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برخوردار است، ز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را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همکار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و تشو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ق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متقابل، لذت ساختن موس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ق</w:t>
            </w:r>
            <w:r w:rsidRPr="000141DC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با هم وجود دارد</w:t>
            </w:r>
            <w:r w:rsidRPr="000141D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B25E00">
        <w:tc>
          <w:tcPr>
            <w:tcW w:w="3244" w:type="dxa"/>
          </w:tcPr>
          <w:p w:rsidR="00B25E00" w:rsidRDefault="000141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</w:rPr>
              <w:t>کار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</w:rPr>
              <w:t xml:space="preserve"> که با کودک / دانش آموز انجام 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</w:rPr>
              <w:t xml:space="preserve"> ده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</w:rPr>
              <w:t>م</w:t>
            </w:r>
          </w:p>
        </w:tc>
        <w:tc>
          <w:tcPr>
            <w:tcW w:w="4244" w:type="dxa"/>
          </w:tcPr>
          <w:p w:rsidR="00B25E00" w:rsidRDefault="000141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</w:rPr>
              <w:t>چگونه کار 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</w:rPr>
              <w:t xml:space="preserve"> کن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</w:rPr>
              <w:t>م</w:t>
            </w:r>
          </w:p>
        </w:tc>
        <w:tc>
          <w:tcPr>
            <w:tcW w:w="2497" w:type="dxa"/>
          </w:tcPr>
          <w:p w:rsidR="00B25E00" w:rsidRDefault="000141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</w:rPr>
              <w:t>فرکانس و مدت</w:t>
            </w:r>
          </w:p>
        </w:tc>
      </w:tr>
      <w:tr w:rsidR="00B25E00">
        <w:tc>
          <w:tcPr>
            <w:tcW w:w="3244" w:type="dxa"/>
          </w:tcPr>
          <w:p w:rsidR="00B25E00" w:rsidRPr="00850A78" w:rsidRDefault="003D5A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Познавање музичких епоха</w:t>
            </w:r>
          </w:p>
        </w:tc>
        <w:tc>
          <w:tcPr>
            <w:tcW w:w="4244" w:type="dxa"/>
          </w:tcPr>
          <w:p w:rsidR="000141DC" w:rsidRPr="000141DC" w:rsidRDefault="000141DC" w:rsidP="000141DC">
            <w:pPr>
              <w:spacing w:after="1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>برا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پرداخت نظر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موس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رمانت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ک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ک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مانع زبان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وجود دارد که با ارائه و کسب دانش از طر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حوزه گوش دادن به موس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برطرف خواهد شد. تاک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د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بر درک و تما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ز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فرم ها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موس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خواهد بود. مطالب سفارش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اضاف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در کار مدرسه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Google Classroom 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ا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از طر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وا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بر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دانش آموز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ارائه م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شود. با موس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قرن ب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ستم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در ن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مه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دوم سال ن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ز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بر اساس هم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ن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اصل رفتار خواهد شد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</w:p>
          <w:p w:rsidR="000141DC" w:rsidRPr="000141DC" w:rsidRDefault="000141DC" w:rsidP="000141DC">
            <w:pPr>
              <w:spacing w:after="1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  <w:p w:rsidR="000E4A96" w:rsidRPr="000E4A96" w:rsidRDefault="000141DC" w:rsidP="000141DC">
            <w:pPr>
              <w:spacing w:after="1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دانش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آموز در درک و تسلط بر همان، تجز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ه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و تحل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ل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تکال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ف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حما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ت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م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شود در حال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که ارز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اب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دانش کسب شده در نوامبر 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ا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دسامبر برنامه ر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ز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شده است. حما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ت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از دانش آموز در کلاس ها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اضاف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(تشر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ح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شرا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ط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نامشخص، تع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ن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مواد)، با توافق دانشجو، روز دوشنبه ساعت 14:10. همکار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با والد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ن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بعد از کلاس ها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تکم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ل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برنامه ر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ز</w:t>
            </w:r>
            <w:r w:rsidRPr="000141DC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شده است</w:t>
            </w:r>
            <w:r w:rsidRPr="000141D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97" w:type="dxa"/>
          </w:tcPr>
          <w:p w:rsidR="00B25E00" w:rsidRDefault="000141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اکتبر / دسامبر، فور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ه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/ مارس 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ک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بار در هفته</w:t>
            </w:r>
          </w:p>
        </w:tc>
      </w:tr>
      <w:tr w:rsidR="000E4A96">
        <w:tc>
          <w:tcPr>
            <w:tcW w:w="3244" w:type="dxa"/>
          </w:tcPr>
          <w:p w:rsidR="000E4A96" w:rsidRPr="00850A78" w:rsidRDefault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Музички инструменти</w:t>
            </w:r>
          </w:p>
        </w:tc>
        <w:tc>
          <w:tcPr>
            <w:tcW w:w="4244" w:type="dxa"/>
          </w:tcPr>
          <w:p w:rsidR="000141DC" w:rsidRPr="000141DC" w:rsidRDefault="000141DC" w:rsidP="000141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هنرجو از طر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کاربردها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شن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دار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آلات موس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را از گروه سازها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باد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شناسد و تشخ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ص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دهد. آزمون دانش ارائه شده از طر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زم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نه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گوش دادن به موس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عن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تشخ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ص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صدا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سازها در نمونه ها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منتخب برا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شن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دن،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در اسفند ماه. با 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lastRenderedPageBreak/>
              <w:t>استفاده از وسا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ل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کمک بصر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/ تصاو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ر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ابز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ار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گر،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مانع زبان برطرف خواهد شد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  <w:p w:rsidR="00850A78" w:rsidRDefault="000141DC" w:rsidP="000141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حما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ت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از دانش آموز در کلاس ها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اضاف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(تشر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ح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شرا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ط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نامشخص، تع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مواد)، با توافق دانشجو، روز دوشنبه ساعت 14:10. همکار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 اول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ا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بعد از کلاس ها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فوق برنامه برنامه 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ز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شده است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97" w:type="dxa"/>
          </w:tcPr>
          <w:p w:rsidR="000E4A96" w:rsidRDefault="000141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lastRenderedPageBreak/>
              <w:t>بهمن و اسفند، هفته 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کبار</w:t>
            </w:r>
          </w:p>
        </w:tc>
      </w:tr>
      <w:tr w:rsidR="000E4A96">
        <w:tc>
          <w:tcPr>
            <w:tcW w:w="3244" w:type="dxa"/>
          </w:tcPr>
          <w:p w:rsidR="000E4A96" w:rsidRPr="00850A78" w:rsidRDefault="00850A78" w:rsidP="00850A7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244" w:type="dxa"/>
          </w:tcPr>
          <w:p w:rsidR="000141DC" w:rsidRPr="000141DC" w:rsidRDefault="000141DC" w:rsidP="000141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نمونه ها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موس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کاف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به دانش آموز منتقل 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شود. در کلاس، با کمک تلفن همراه 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ا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لپ تاپ، نحوه جستجو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عبارات مرتبط با مطالب کلاس هشتم را در 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ک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محدوده سفارش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توض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ح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ده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د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. به دل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ل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تقس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م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مطالب به واحدها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کوچکتر، چند آزمون دانش برنامه 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ز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شده است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  <w:p w:rsidR="000E4A96" w:rsidRDefault="000141DC" w:rsidP="000141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حما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ت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از دانش آموز در کلاس ها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اضاف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(تشر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ح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شرا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ط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نامشخص، تع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مواد)، با توافق دانشجو، روز دوشنبه ساعت 14:10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97" w:type="dxa"/>
          </w:tcPr>
          <w:p w:rsidR="000E4A96" w:rsidRDefault="000141DC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دسامبر تا ژوئن، 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ک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بار در هفته</w:t>
            </w:r>
          </w:p>
        </w:tc>
      </w:tr>
      <w:tr w:rsidR="000E4A96">
        <w:tc>
          <w:tcPr>
            <w:tcW w:w="3244" w:type="dxa"/>
          </w:tcPr>
          <w:p w:rsidR="000E4A96" w:rsidRPr="00850A78" w:rsidRDefault="00850A78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244" w:type="dxa"/>
          </w:tcPr>
          <w:p w:rsidR="000141DC" w:rsidRPr="000141DC" w:rsidRDefault="000141DC" w:rsidP="000141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ضبط ها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صوت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و تصو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به دانش آموز ارائه 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شود که با آنها در نواختن آهنگ ها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سبک تر بر رو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متالفون تسلط پ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دا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کند: سرود خدا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عدالت و شب خاموش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  <w:p w:rsidR="000E4A96" w:rsidRPr="000436A2" w:rsidRDefault="000141DC" w:rsidP="000141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در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کلاس ها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تکم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ل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(تشر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ح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اصطلاحات نامشخص، تمر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اجرا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آهنگ با متالفون)، با توافق با دانش آموز، روز دوشنبه ساعت 14:10 از دانش آموز پشت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بان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شود. همکار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 اول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ا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بعد از کلاس ها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فوق برنامه برنامه 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ز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شده است. ارز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اب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دانش کسب شده در آبان و فرورد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شد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97" w:type="dxa"/>
          </w:tcPr>
          <w:p w:rsidR="000E4A96" w:rsidRDefault="000141DC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</w:pP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اکتبر و مارس، هفته 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ک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بار</w:t>
            </w:r>
          </w:p>
        </w:tc>
      </w:tr>
      <w:tr w:rsidR="000E4A96">
        <w:tc>
          <w:tcPr>
            <w:tcW w:w="3244" w:type="dxa"/>
          </w:tcPr>
          <w:p w:rsidR="000E4A96" w:rsidRPr="00850A78" w:rsidRDefault="00850A78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  <w:t>Дечје стваралаштво</w:t>
            </w:r>
          </w:p>
        </w:tc>
        <w:tc>
          <w:tcPr>
            <w:tcW w:w="4244" w:type="dxa"/>
          </w:tcPr>
          <w:p w:rsidR="000141DC" w:rsidRPr="000141DC" w:rsidRDefault="000141DC" w:rsidP="000141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دانش آموز ارائه 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 موضوع موس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و سازها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محل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کشور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که از آن آمده است آماده 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کند. انتظار 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رود در ماه 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زمان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که و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دانش ب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شتر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از زبان صرب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در زم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نه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مکالمه به دست آورد، مطالب آماده شده را در کلاس فرهنگ موس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ارائه دهد. همچن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در صورت ابراز علاقه 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به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صورت توافق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ملود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را بداهه 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سازد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  <w:p w:rsidR="00850A78" w:rsidRDefault="000141DC" w:rsidP="000141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در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کلاس ها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اضاف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 توافق دانشجو روز دوشنبه ساعت 14:10 از دانشجو حما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ت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شود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  <w:bookmarkStart w:id="0" w:name="_GoBack"/>
            <w:bookmarkEnd w:id="0"/>
          </w:p>
        </w:tc>
        <w:tc>
          <w:tcPr>
            <w:tcW w:w="2497" w:type="dxa"/>
          </w:tcPr>
          <w:p w:rsidR="0037070E" w:rsidRDefault="000141DC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ارد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بهشت،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هفته ا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</w:t>
            </w:r>
            <w:r w:rsidRPr="000141DC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0141DC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کبار</w:t>
            </w:r>
          </w:p>
        </w:tc>
      </w:tr>
    </w:tbl>
    <w:p w:rsidR="00B25E00" w:rsidRDefault="00B25E00"/>
    <w:p w:rsidR="00B25E00" w:rsidRDefault="000141DC" w:rsidP="000141DC">
      <w:pPr>
        <w:jc w:val="center"/>
        <w:rPr>
          <w:rFonts w:ascii="Arial" w:hAnsi="Arial" w:cs="Arial"/>
          <w:lang w:val="sr-Cyrl-RS"/>
        </w:rPr>
      </w:pPr>
      <w:r w:rsidRPr="000141DC">
        <w:rPr>
          <w:rFonts w:ascii="Arial" w:hAnsi="Arial" w:cs="Arial"/>
          <w:rtl/>
          <w:lang w:val="sr-Cyrl-RS"/>
        </w:rPr>
        <w:t>معلم موضوع</w:t>
      </w:r>
      <w:r w:rsidR="00E67809">
        <w:rPr>
          <w:rFonts w:ascii="Arial" w:hAnsi="Arial" w:cs="Arial"/>
          <w:lang w:val="sr-Cyrl-RS"/>
        </w:rPr>
        <w:t>:</w:t>
      </w:r>
      <w:r w:rsidR="008441B6">
        <w:rPr>
          <w:rFonts w:ascii="Arial" w:hAnsi="Arial" w:cs="Arial"/>
          <w:lang w:val="sr-Cyrl-RS"/>
        </w:rPr>
        <w:t xml:space="preserve"> </w:t>
      </w:r>
      <w:r w:rsidRPr="000141DC">
        <w:rPr>
          <w:rFonts w:ascii="Arial" w:hAnsi="Arial" w:cs="Arial"/>
          <w:rtl/>
          <w:lang w:val="sr-Cyrl-RS"/>
        </w:rPr>
        <w:t>مار</w:t>
      </w:r>
      <w:r w:rsidRPr="000141DC">
        <w:rPr>
          <w:rFonts w:ascii="Arial" w:hAnsi="Arial" w:cs="Arial" w:hint="cs"/>
          <w:rtl/>
          <w:lang w:val="sr-Cyrl-RS"/>
        </w:rPr>
        <w:t>ی</w:t>
      </w:r>
      <w:r w:rsidRPr="000141DC">
        <w:rPr>
          <w:rFonts w:ascii="Arial" w:hAnsi="Arial" w:cs="Arial" w:hint="eastAsia"/>
          <w:rtl/>
          <w:lang w:val="sr-Cyrl-RS"/>
        </w:rPr>
        <w:t>ا</w:t>
      </w:r>
      <w:r w:rsidRPr="000141DC">
        <w:rPr>
          <w:rFonts w:ascii="Arial" w:hAnsi="Arial" w:cs="Arial"/>
          <w:rtl/>
          <w:lang w:val="sr-Cyrl-RS"/>
        </w:rPr>
        <w:t xml:space="preserve"> م</w:t>
      </w:r>
      <w:r w:rsidRPr="000141DC">
        <w:rPr>
          <w:rFonts w:ascii="Arial" w:hAnsi="Arial" w:cs="Arial" w:hint="cs"/>
          <w:rtl/>
          <w:lang w:val="sr-Cyrl-RS"/>
        </w:rPr>
        <w:t>ی</w:t>
      </w:r>
      <w:r w:rsidRPr="000141DC">
        <w:rPr>
          <w:rFonts w:ascii="Arial" w:hAnsi="Arial" w:cs="Arial" w:hint="eastAsia"/>
          <w:rtl/>
          <w:lang w:val="sr-Cyrl-RS"/>
        </w:rPr>
        <w:t>س</w:t>
      </w:r>
      <w:r w:rsidRPr="000141DC">
        <w:rPr>
          <w:rFonts w:ascii="Arial" w:hAnsi="Arial" w:cs="Arial" w:hint="cs"/>
          <w:rtl/>
          <w:lang w:val="sr-Cyrl-RS"/>
        </w:rPr>
        <w:t>ی</w:t>
      </w:r>
      <w:r w:rsidRPr="000141DC">
        <w:rPr>
          <w:rFonts w:ascii="Arial" w:hAnsi="Arial" w:cs="Arial" w:hint="eastAsia"/>
          <w:rtl/>
          <w:lang w:val="sr-Cyrl-RS"/>
        </w:rPr>
        <w:t>چ</w:t>
      </w:r>
    </w:p>
    <w:sectPr w:rsidR="00B2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C4"/>
    <w:rsid w:val="000141DC"/>
    <w:rsid w:val="000436A2"/>
    <w:rsid w:val="00073D00"/>
    <w:rsid w:val="00087491"/>
    <w:rsid w:val="000E4A96"/>
    <w:rsid w:val="00224E52"/>
    <w:rsid w:val="002846C7"/>
    <w:rsid w:val="002D458F"/>
    <w:rsid w:val="002F35D0"/>
    <w:rsid w:val="0036365B"/>
    <w:rsid w:val="0037070E"/>
    <w:rsid w:val="00371346"/>
    <w:rsid w:val="003D5A0F"/>
    <w:rsid w:val="00403FCA"/>
    <w:rsid w:val="004C73C4"/>
    <w:rsid w:val="00752FBD"/>
    <w:rsid w:val="00842A87"/>
    <w:rsid w:val="008441B6"/>
    <w:rsid w:val="00850A78"/>
    <w:rsid w:val="008660C1"/>
    <w:rsid w:val="00871F84"/>
    <w:rsid w:val="009965C1"/>
    <w:rsid w:val="00B25E00"/>
    <w:rsid w:val="00B7669A"/>
    <w:rsid w:val="00BE7873"/>
    <w:rsid w:val="00C211CB"/>
    <w:rsid w:val="00C26278"/>
    <w:rsid w:val="00DE4B53"/>
    <w:rsid w:val="00E111CC"/>
    <w:rsid w:val="00E67809"/>
    <w:rsid w:val="708612A5"/>
    <w:rsid w:val="70C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A719"/>
  <w15:docId w15:val="{BCC3251D-7FAC-4542-AD67-F73031A8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Visitor</cp:lastModifiedBy>
  <cp:revision>5</cp:revision>
  <dcterms:created xsi:type="dcterms:W3CDTF">2021-12-14T07:03:00Z</dcterms:created>
  <dcterms:modified xsi:type="dcterms:W3CDTF">2022-01-19T11:48:00Z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